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575" w:rsidRPr="00D455DB" w:rsidRDefault="00C35575" w:rsidP="006845C6">
      <w:pPr>
        <w:ind w:left="-567" w:right="-432"/>
        <w:jc w:val="center"/>
        <w:rPr>
          <w:rFonts w:ascii="Arial" w:hAnsi="Arial" w:cs="Arial"/>
          <w:b/>
          <w:sz w:val="22"/>
        </w:rPr>
      </w:pPr>
    </w:p>
    <w:p w:rsidR="00C35575" w:rsidRPr="00D455DB" w:rsidRDefault="00C35575" w:rsidP="00256C17">
      <w:pPr>
        <w:ind w:left="-567" w:right="-432"/>
        <w:rPr>
          <w:rFonts w:ascii="Arial" w:hAnsi="Arial" w:cs="Arial"/>
          <w:b/>
          <w:sz w:val="26"/>
          <w:szCs w:val="26"/>
        </w:rPr>
      </w:pPr>
      <w:smartTag w:uri="urn:schemas-microsoft-com:office:smarttags" w:element="place">
        <w:smartTag w:uri="urn:schemas-microsoft-com:office:smarttags" w:element="PlaceName">
          <w:r w:rsidRPr="00D455DB">
            <w:rPr>
              <w:rFonts w:ascii="Arial" w:hAnsi="Arial" w:cs="Arial"/>
              <w:b/>
              <w:sz w:val="26"/>
              <w:szCs w:val="26"/>
              <w:lang w:val="en-US"/>
            </w:rPr>
            <w:t>HELLENIC</w:t>
          </w:r>
        </w:smartTag>
        <w:r w:rsidRPr="00D455DB">
          <w:rPr>
            <w:rFonts w:ascii="Arial" w:hAnsi="Arial" w:cs="Arial"/>
            <w:b/>
            <w:sz w:val="26"/>
            <w:szCs w:val="26"/>
            <w:lang w:val="en-US"/>
          </w:rPr>
          <w:t xml:space="preserve"> </w:t>
        </w:r>
        <w:smartTag w:uri="urn:schemas-microsoft-com:office:smarttags" w:element="PlaceType">
          <w:r w:rsidRPr="00D455DB">
            <w:rPr>
              <w:rFonts w:ascii="Arial" w:hAnsi="Arial" w:cs="Arial"/>
              <w:b/>
              <w:sz w:val="26"/>
              <w:szCs w:val="26"/>
              <w:lang w:val="en-US"/>
            </w:rPr>
            <w:t>REPUBLIC</w:t>
          </w:r>
        </w:smartTag>
      </w:smartTag>
      <w:r w:rsidR="009132AA" w:rsidRPr="00D455DB">
        <w:rPr>
          <w:rFonts w:ascii="Arial" w:hAnsi="Arial" w:cs="Arial"/>
          <w:b/>
          <w:sz w:val="26"/>
          <w:szCs w:val="26"/>
          <w:lang w:val="en-US"/>
        </w:rPr>
        <w:t xml:space="preserve"> </w:t>
      </w:r>
    </w:p>
    <w:tbl>
      <w:tblPr>
        <w:tblW w:w="10632" w:type="dxa"/>
        <w:tblInd w:w="-318" w:type="dxa"/>
        <w:tblLook w:val="04A0"/>
      </w:tblPr>
      <w:tblGrid>
        <w:gridCol w:w="5246"/>
        <w:gridCol w:w="5386"/>
      </w:tblGrid>
      <w:tr w:rsidR="00256C17" w:rsidRPr="00D455DB" w:rsidTr="00AE1AE7">
        <w:trPr>
          <w:trHeight w:val="1812"/>
        </w:trPr>
        <w:tc>
          <w:tcPr>
            <w:tcW w:w="5246" w:type="dxa"/>
          </w:tcPr>
          <w:p w:rsidR="00256C17" w:rsidRPr="00D455DB" w:rsidRDefault="00550AF6" w:rsidP="00B4743F">
            <w:pPr>
              <w:ind w:left="1134"/>
              <w:jc w:val="both"/>
              <w:rPr>
                <w:rFonts w:ascii="Arial" w:hAnsi="Arial" w:cs="Arial"/>
                <w:color w:val="000000"/>
                <w:spacing w:val="-10"/>
                <w:sz w:val="12"/>
                <w:szCs w:val="12"/>
                <w:lang w:val="en-US"/>
              </w:rPr>
            </w:pPr>
            <w:r>
              <w:rPr>
                <w:rFonts w:ascii="Arial" w:hAnsi="Arial" w:cs="Arial"/>
                <w:noProof/>
                <w:color w:val="000000"/>
                <w:spacing w:val="-10"/>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27" type="#_x0000_t75" alt="LOGO_UOA%20b_w" style="position:absolute;left:0;text-align:left;margin-left:27pt;margin-top:.3pt;width:64.5pt;height:84pt;z-index:1;visibility:visible;mso-position-horizontal-relative:margin;mso-position-vertical-relative:margin">
                  <v:imagedata r:id="rId7" o:title="LOGO_UOA%20b_w"/>
                  <w10:wrap type="square" anchorx="margin" anchory="margin"/>
                </v:shape>
              </w:pict>
            </w:r>
          </w:p>
          <w:p w:rsidR="00256C17" w:rsidRPr="00D455DB" w:rsidRDefault="00256C17" w:rsidP="00B4743F">
            <w:pPr>
              <w:ind w:left="1310"/>
              <w:rPr>
                <w:rFonts w:ascii="Arial" w:hAnsi="Arial" w:cs="Arial"/>
                <w:sz w:val="12"/>
                <w:szCs w:val="12"/>
                <w:lang w:val="en-US"/>
              </w:rPr>
            </w:pPr>
          </w:p>
        </w:tc>
        <w:tc>
          <w:tcPr>
            <w:tcW w:w="5386" w:type="dxa"/>
          </w:tcPr>
          <w:p w:rsidR="00256C17" w:rsidRPr="00D455DB" w:rsidRDefault="00550AF6" w:rsidP="00B4743F">
            <w:pPr>
              <w:ind w:right="3"/>
              <w:rPr>
                <w:rFonts w:ascii="Arial" w:hAnsi="Arial" w:cs="Arial"/>
                <w:b/>
                <w:sz w:val="32"/>
                <w:szCs w:val="32"/>
                <w:lang w:val="en-US"/>
              </w:rPr>
            </w:pPr>
            <w:r w:rsidRPr="00550AF6">
              <w:rPr>
                <w:rFonts w:ascii="Arial" w:hAnsi="Arial" w:cs="Arial"/>
                <w:noProof/>
              </w:rPr>
              <w:pict>
                <v:shape id="Picture 1" o:spid="_x0000_s1028" type="#_x0000_t75" style="position:absolute;margin-left:44.65pt;margin-top:.3pt;width:241.5pt;height:1in;z-index:-1;visibility:visible;mso-position-horizontal-relative:text;mso-position-vertical-relative:text" wrapcoords="-67 225 -67 21375 21600 21375 21600 225 -67 225">
                  <v:imagedata r:id="rId8" o:title=""/>
                  <w10:wrap type="tight"/>
                </v:shape>
              </w:pict>
            </w:r>
          </w:p>
        </w:tc>
      </w:tr>
      <w:tr w:rsidR="00256C17" w:rsidRPr="004C2C60" w:rsidTr="00AE1AE7">
        <w:trPr>
          <w:trHeight w:val="1812"/>
        </w:trPr>
        <w:tc>
          <w:tcPr>
            <w:tcW w:w="5246" w:type="dxa"/>
          </w:tcPr>
          <w:p w:rsidR="00256C17" w:rsidRPr="00D455DB" w:rsidRDefault="00256C17" w:rsidP="00B4743F">
            <w:pPr>
              <w:rPr>
                <w:rFonts w:ascii="Arial" w:hAnsi="Arial" w:cs="Arial"/>
                <w:b/>
                <w:sz w:val="26"/>
                <w:szCs w:val="26"/>
                <w:lang w:val="en-US"/>
              </w:rPr>
            </w:pPr>
            <w:r w:rsidRPr="00D455DB">
              <w:rPr>
                <w:rFonts w:ascii="Arial" w:hAnsi="Arial" w:cs="Arial"/>
                <w:b/>
                <w:sz w:val="26"/>
                <w:szCs w:val="26"/>
                <w:lang w:val="en-US"/>
              </w:rPr>
              <w:t>NATIONAL AND KAPODISTRIAN UNIVERSITY OF ATHENS</w:t>
            </w:r>
          </w:p>
          <w:p w:rsidR="00256C17" w:rsidRPr="00D455DB" w:rsidRDefault="00256C17" w:rsidP="00B4743F">
            <w:pPr>
              <w:rPr>
                <w:rFonts w:ascii="Arial" w:hAnsi="Arial" w:cs="Arial"/>
                <w:b/>
                <w:sz w:val="26"/>
                <w:szCs w:val="26"/>
                <w:lang w:val="en-US"/>
              </w:rPr>
            </w:pPr>
            <w:r w:rsidRPr="00D455DB">
              <w:rPr>
                <w:rFonts w:ascii="Arial" w:hAnsi="Arial" w:cs="Arial"/>
                <w:b/>
                <w:sz w:val="26"/>
                <w:szCs w:val="26"/>
                <w:lang w:val="en-US"/>
              </w:rPr>
              <w:t>SCHOOL OF EDUCATION</w:t>
            </w:r>
          </w:p>
          <w:p w:rsidR="00256C17" w:rsidRPr="00D455DB" w:rsidRDefault="00A40E41" w:rsidP="00B4743F">
            <w:pPr>
              <w:rPr>
                <w:rFonts w:ascii="Arial" w:hAnsi="Arial" w:cs="Arial"/>
                <w:noProof/>
                <w:color w:val="000000"/>
                <w:spacing w:val="-10"/>
                <w:sz w:val="12"/>
                <w:szCs w:val="12"/>
                <w:lang w:val="en-US"/>
              </w:rPr>
            </w:pPr>
            <w:r>
              <w:rPr>
                <w:rFonts w:ascii="Arial" w:hAnsi="Arial" w:cs="Arial"/>
                <w:b/>
                <w:sz w:val="26"/>
                <w:szCs w:val="26"/>
                <w:lang w:val="en-US"/>
              </w:rPr>
              <w:t>DEPARTMENT</w:t>
            </w:r>
            <w:r w:rsidR="00256C17" w:rsidRPr="00D455DB">
              <w:rPr>
                <w:rFonts w:ascii="Arial" w:hAnsi="Arial" w:cs="Arial"/>
                <w:b/>
                <w:sz w:val="26"/>
                <w:szCs w:val="26"/>
                <w:lang w:val="en-US"/>
              </w:rPr>
              <w:t xml:space="preserve"> OF EARLY CHILD EDUCATION</w:t>
            </w:r>
          </w:p>
        </w:tc>
        <w:tc>
          <w:tcPr>
            <w:tcW w:w="5386" w:type="dxa"/>
          </w:tcPr>
          <w:p w:rsidR="00256C17" w:rsidRPr="00D455DB" w:rsidRDefault="00256C17" w:rsidP="00B4743F">
            <w:pPr>
              <w:jc w:val="right"/>
              <w:rPr>
                <w:rFonts w:ascii="Arial" w:hAnsi="Arial" w:cs="Arial"/>
                <w:b/>
                <w:noProof/>
                <w:sz w:val="26"/>
                <w:szCs w:val="26"/>
                <w:lang w:val="en-US"/>
              </w:rPr>
            </w:pPr>
            <w:r w:rsidRPr="00D455DB">
              <w:rPr>
                <w:rFonts w:ascii="Arial" w:hAnsi="Arial" w:cs="Arial"/>
                <w:b/>
                <w:noProof/>
                <w:sz w:val="26"/>
                <w:szCs w:val="26"/>
                <w:lang w:val="en-US"/>
              </w:rPr>
              <w:t xml:space="preserve">UNIVERSITY COLLEGE LONDON </w:t>
            </w:r>
          </w:p>
          <w:p w:rsidR="00256C17" w:rsidRPr="00D455DB" w:rsidRDefault="00256C17" w:rsidP="00B4743F">
            <w:pPr>
              <w:jc w:val="right"/>
              <w:rPr>
                <w:rFonts w:ascii="Arial" w:hAnsi="Arial" w:cs="Arial"/>
                <w:noProof/>
                <w:lang w:val="en-US"/>
              </w:rPr>
            </w:pPr>
            <w:r w:rsidRPr="00D455DB">
              <w:rPr>
                <w:rFonts w:ascii="Arial" w:hAnsi="Arial" w:cs="Arial"/>
                <w:b/>
                <w:noProof/>
                <w:sz w:val="26"/>
                <w:szCs w:val="26"/>
                <w:lang w:val="en-US"/>
              </w:rPr>
              <w:t>INSTITUTE OF EDUCATION</w:t>
            </w:r>
            <w:r w:rsidRPr="00D455DB">
              <w:rPr>
                <w:rFonts w:ascii="Arial" w:hAnsi="Arial" w:cs="Arial"/>
                <w:noProof/>
                <w:lang w:val="en-US"/>
              </w:rPr>
              <w:t xml:space="preserve"> </w:t>
            </w:r>
          </w:p>
        </w:tc>
      </w:tr>
    </w:tbl>
    <w:p w:rsidR="00256C17" w:rsidRPr="00D455DB" w:rsidRDefault="00256C17" w:rsidP="00256C17">
      <w:pPr>
        <w:autoSpaceDE w:val="0"/>
        <w:autoSpaceDN w:val="0"/>
        <w:adjustRightInd w:val="0"/>
        <w:jc w:val="both"/>
        <w:rPr>
          <w:rFonts w:ascii="Arial" w:hAnsi="Arial" w:cs="Arial"/>
          <w:b/>
          <w:bCs/>
          <w:color w:val="000000"/>
          <w:sz w:val="18"/>
          <w:szCs w:val="18"/>
          <w:lang w:val="en-US"/>
        </w:rPr>
      </w:pPr>
    </w:p>
    <w:p w:rsidR="00256C17" w:rsidRPr="00D455DB" w:rsidRDefault="00256C17" w:rsidP="00256C17">
      <w:pPr>
        <w:autoSpaceDE w:val="0"/>
        <w:autoSpaceDN w:val="0"/>
        <w:adjustRightInd w:val="0"/>
        <w:jc w:val="both"/>
        <w:rPr>
          <w:rFonts w:ascii="Arial" w:hAnsi="Arial" w:cs="Arial"/>
          <w:b/>
          <w:bCs/>
          <w:color w:val="000000"/>
          <w:sz w:val="18"/>
          <w:szCs w:val="18"/>
          <w:lang w:val="en-US"/>
        </w:rPr>
      </w:pPr>
    </w:p>
    <w:p w:rsidR="00256C17" w:rsidRPr="00D455DB" w:rsidRDefault="00256C17" w:rsidP="00256C17">
      <w:pPr>
        <w:autoSpaceDE w:val="0"/>
        <w:autoSpaceDN w:val="0"/>
        <w:adjustRightInd w:val="0"/>
        <w:jc w:val="center"/>
        <w:rPr>
          <w:rFonts w:ascii="Arial" w:hAnsi="Arial" w:cs="Arial"/>
          <w:b/>
          <w:bCs/>
          <w:color w:val="000000"/>
          <w:sz w:val="26"/>
          <w:szCs w:val="26"/>
          <w:lang w:val="en-US"/>
        </w:rPr>
      </w:pPr>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Joint Postgraduate Programme</w:t>
      </w:r>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‘Education And Human Rights’</w:t>
      </w:r>
    </w:p>
    <w:p w:rsidR="00256C17" w:rsidRPr="00D455DB" w:rsidRDefault="00A40E41" w:rsidP="00256C17">
      <w:pPr>
        <w:autoSpaceDE w:val="0"/>
        <w:autoSpaceDN w:val="0"/>
        <w:adjustRightInd w:val="0"/>
        <w:jc w:val="center"/>
        <w:rPr>
          <w:rFonts w:ascii="Arial" w:hAnsi="Arial" w:cs="Arial"/>
          <w:b/>
          <w:bCs/>
          <w:color w:val="000000"/>
          <w:sz w:val="26"/>
          <w:szCs w:val="26"/>
          <w:lang w:val="en-US"/>
        </w:rPr>
      </w:pPr>
      <w:r>
        <w:rPr>
          <w:rFonts w:ascii="Arial" w:hAnsi="Arial" w:cs="Arial"/>
          <w:b/>
          <w:bCs/>
          <w:color w:val="000000"/>
          <w:sz w:val="26"/>
          <w:szCs w:val="26"/>
          <w:lang w:val="en-US"/>
        </w:rPr>
        <w:t>Department</w:t>
      </w:r>
      <w:r w:rsidR="00256C17" w:rsidRPr="00D455DB">
        <w:rPr>
          <w:rFonts w:ascii="Arial" w:hAnsi="Arial" w:cs="Arial"/>
          <w:b/>
          <w:bCs/>
          <w:color w:val="000000"/>
          <w:sz w:val="26"/>
          <w:szCs w:val="26"/>
          <w:lang w:val="en-US"/>
        </w:rPr>
        <w:t xml:space="preserve"> of Early Childhood Education, </w:t>
      </w:r>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National and Kapodistrian University of Athens</w:t>
      </w:r>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University College London</w:t>
      </w:r>
    </w:p>
    <w:p w:rsidR="00256C17" w:rsidRPr="00D455DB" w:rsidRDefault="00256C17" w:rsidP="00256C17">
      <w:pPr>
        <w:autoSpaceDE w:val="0"/>
        <w:autoSpaceDN w:val="0"/>
        <w:adjustRightInd w:val="0"/>
        <w:jc w:val="center"/>
        <w:rPr>
          <w:rFonts w:ascii="Arial" w:hAnsi="Arial" w:cs="Arial"/>
          <w:b/>
          <w:bCs/>
          <w:color w:val="000000"/>
          <w:sz w:val="26"/>
          <w:szCs w:val="26"/>
          <w:lang w:val="en-US"/>
        </w:rPr>
      </w:pPr>
      <w:r w:rsidRPr="00D455DB">
        <w:rPr>
          <w:rFonts w:ascii="Arial" w:hAnsi="Arial" w:cs="Arial"/>
          <w:b/>
          <w:bCs/>
          <w:color w:val="000000"/>
          <w:sz w:val="26"/>
          <w:szCs w:val="26"/>
          <w:lang w:val="en-US"/>
        </w:rPr>
        <w:t>Institute of Education</w:t>
      </w:r>
    </w:p>
    <w:p w:rsidR="00256C17" w:rsidRPr="00D455DB" w:rsidRDefault="00256C17" w:rsidP="00256C17">
      <w:pPr>
        <w:ind w:left="-567" w:right="-432"/>
        <w:jc w:val="center"/>
        <w:rPr>
          <w:rFonts w:ascii="Arial" w:hAnsi="Arial" w:cs="Arial"/>
          <w:b/>
          <w:sz w:val="26"/>
          <w:szCs w:val="26"/>
          <w:lang w:val="en-US"/>
        </w:rPr>
      </w:pPr>
    </w:p>
    <w:p w:rsidR="00A259AB" w:rsidRPr="00D455DB" w:rsidRDefault="00A259AB" w:rsidP="009552AE">
      <w:pPr>
        <w:ind w:right="-432"/>
        <w:rPr>
          <w:rFonts w:ascii="Arial" w:hAnsi="Arial" w:cs="Arial"/>
          <w:b/>
          <w:sz w:val="26"/>
          <w:szCs w:val="26"/>
          <w:lang w:val="en-US"/>
        </w:rPr>
      </w:pPr>
    </w:p>
    <w:p w:rsidR="0008251E" w:rsidRPr="00D455DB" w:rsidRDefault="0008251E" w:rsidP="006845C6">
      <w:pPr>
        <w:ind w:left="-567" w:right="-432"/>
        <w:jc w:val="center"/>
        <w:rPr>
          <w:rFonts w:ascii="Arial" w:hAnsi="Arial" w:cs="Arial"/>
          <w:b/>
          <w:sz w:val="26"/>
          <w:szCs w:val="26"/>
          <w:lang w:val="en-US"/>
        </w:rPr>
      </w:pPr>
    </w:p>
    <w:p w:rsidR="00505F6E" w:rsidRPr="00D455DB" w:rsidRDefault="002301D9" w:rsidP="006845C6">
      <w:pPr>
        <w:ind w:left="-567" w:right="-432"/>
        <w:jc w:val="center"/>
        <w:rPr>
          <w:rFonts w:ascii="Arial" w:hAnsi="Arial" w:cs="Arial"/>
          <w:b/>
          <w:sz w:val="26"/>
          <w:szCs w:val="26"/>
          <w:lang w:val="en-US"/>
        </w:rPr>
      </w:pPr>
      <w:r w:rsidRPr="00D455DB">
        <w:rPr>
          <w:rFonts w:ascii="Arial" w:hAnsi="Arial" w:cs="Arial"/>
          <w:b/>
          <w:sz w:val="26"/>
          <w:szCs w:val="26"/>
          <w:lang w:val="en-US"/>
        </w:rPr>
        <w:t>DIPLOMA SUPPLEMENT</w:t>
      </w:r>
    </w:p>
    <w:p w:rsidR="00E21511" w:rsidRPr="00471E3F" w:rsidRDefault="00471E3F" w:rsidP="006845C6">
      <w:pPr>
        <w:ind w:left="-567" w:right="-432"/>
        <w:jc w:val="center"/>
        <w:rPr>
          <w:rFonts w:ascii="Arial" w:hAnsi="Arial" w:cs="Arial"/>
          <w:b/>
          <w:sz w:val="26"/>
          <w:szCs w:val="26"/>
          <w:lang w:val="en-US"/>
        </w:rPr>
      </w:pPr>
      <w:r w:rsidRPr="00471E3F">
        <w:rPr>
          <w:rFonts w:ascii="Arial" w:hAnsi="Arial" w:cs="Arial"/>
          <w:b/>
          <w:sz w:val="26"/>
          <w:szCs w:val="26"/>
          <w:lang w:val="en-US"/>
        </w:rPr>
        <w:t>JOINT DEGREE</w:t>
      </w:r>
    </w:p>
    <w:p w:rsidR="00F77F78" w:rsidRPr="00D455DB" w:rsidRDefault="00F77F78" w:rsidP="00505F6E">
      <w:pPr>
        <w:ind w:left="-993" w:right="-574" w:firstLine="426"/>
        <w:jc w:val="both"/>
        <w:rPr>
          <w:rFonts w:ascii="Arial" w:hAnsi="Arial" w:cs="Arial"/>
          <w:b/>
          <w:sz w:val="26"/>
          <w:szCs w:val="26"/>
          <w:lang w:val="en-US"/>
        </w:rPr>
      </w:pPr>
    </w:p>
    <w:p w:rsidR="003F6886" w:rsidRPr="00D455DB" w:rsidRDefault="00740791" w:rsidP="00740791">
      <w:pPr>
        <w:pBdr>
          <w:top w:val="single" w:sz="4" w:space="8" w:color="auto"/>
          <w:left w:val="single" w:sz="4" w:space="0" w:color="auto"/>
          <w:bottom w:val="single" w:sz="4" w:space="1" w:color="auto"/>
          <w:right w:val="single" w:sz="4" w:space="0" w:color="auto"/>
        </w:pBdr>
        <w:ind w:left="-142" w:right="-432"/>
        <w:jc w:val="both"/>
        <w:rPr>
          <w:rFonts w:ascii="Arial" w:hAnsi="Arial" w:cs="Arial"/>
          <w:bCs/>
          <w:sz w:val="16"/>
          <w:szCs w:val="16"/>
          <w:lang w:val="en-US"/>
        </w:rPr>
      </w:pPr>
      <w:r w:rsidRPr="00D455DB">
        <w:rPr>
          <w:rFonts w:ascii="Arial" w:hAnsi="Arial" w:cs="Arial"/>
          <w:bCs/>
          <w:sz w:val="16"/>
          <w:szCs w:val="16"/>
          <w:lang w:val="en-US"/>
        </w:rPr>
        <w:t>The Diploma Supplement model was developed by the European Commission, Council of Europe and UNESCO/CEPES. The purpose of the supplement is to provide sufficient independent data to improve the international “transparency” and fair academic and professional recognition of qualifications (diplomas, degrees, certificates etc.). It is designed to provide a description of the nature, level, context, content and status of the st</w:t>
      </w:r>
      <w:r w:rsidR="009214A8" w:rsidRPr="00D455DB">
        <w:rPr>
          <w:rFonts w:ascii="Arial" w:hAnsi="Arial" w:cs="Arial"/>
          <w:bCs/>
          <w:sz w:val="16"/>
          <w:szCs w:val="16"/>
          <w:lang w:val="en-US"/>
        </w:rPr>
        <w:t>udies that were pursued and successfully</w:t>
      </w:r>
      <w:r w:rsidRPr="00D455DB">
        <w:rPr>
          <w:rFonts w:ascii="Arial" w:hAnsi="Arial" w:cs="Arial"/>
          <w:bCs/>
          <w:sz w:val="16"/>
          <w:szCs w:val="16"/>
          <w:lang w:val="en-US"/>
        </w:rPr>
        <w:t xml:space="preserve"> completed by the individual named on the original</w:t>
      </w:r>
      <w:r w:rsidR="00591741" w:rsidRPr="00D455DB">
        <w:rPr>
          <w:rFonts w:ascii="Arial" w:hAnsi="Arial" w:cs="Arial"/>
          <w:bCs/>
          <w:sz w:val="16"/>
          <w:szCs w:val="16"/>
          <w:lang w:val="en-US"/>
        </w:rPr>
        <w:t xml:space="preserve"> qualification to which this supplement is appended. I</w:t>
      </w:r>
      <w:r w:rsidR="001C3312" w:rsidRPr="00D455DB">
        <w:rPr>
          <w:rFonts w:ascii="Arial" w:hAnsi="Arial" w:cs="Arial"/>
          <w:bCs/>
          <w:sz w:val="16"/>
          <w:szCs w:val="16"/>
          <w:lang w:val="en-US"/>
        </w:rPr>
        <w:t xml:space="preserve">t should be free from any value </w:t>
      </w:r>
      <w:r w:rsidR="009214A8" w:rsidRPr="00D455DB">
        <w:rPr>
          <w:rFonts w:ascii="Arial" w:hAnsi="Arial" w:cs="Arial"/>
          <w:bCs/>
          <w:sz w:val="16"/>
          <w:szCs w:val="16"/>
          <w:lang w:val="en-US"/>
        </w:rPr>
        <w:t>judgments</w:t>
      </w:r>
      <w:r w:rsidR="001C3312" w:rsidRPr="00D455DB">
        <w:rPr>
          <w:rFonts w:ascii="Arial" w:hAnsi="Arial" w:cs="Arial"/>
          <w:bCs/>
          <w:sz w:val="16"/>
          <w:szCs w:val="16"/>
          <w:lang w:val="en-US"/>
        </w:rPr>
        <w:t>, equivalence statements of suggestions about recognition. Information in all eight sections should be provided. Where information is not provided, an explana</w:t>
      </w:r>
      <w:r w:rsidR="009214A8" w:rsidRPr="00D455DB">
        <w:rPr>
          <w:rFonts w:ascii="Arial" w:hAnsi="Arial" w:cs="Arial"/>
          <w:bCs/>
          <w:sz w:val="16"/>
          <w:szCs w:val="16"/>
          <w:lang w:val="en-US"/>
        </w:rPr>
        <w:t>tion should give the reason why.</w:t>
      </w:r>
      <w:r w:rsidR="001C3312" w:rsidRPr="00D455DB">
        <w:rPr>
          <w:rFonts w:ascii="Arial" w:hAnsi="Arial" w:cs="Arial"/>
          <w:bCs/>
          <w:sz w:val="16"/>
          <w:szCs w:val="16"/>
          <w:lang w:val="en-US"/>
        </w:rPr>
        <w:t xml:space="preserve"> </w:t>
      </w:r>
    </w:p>
    <w:p w:rsidR="00B03C45" w:rsidRPr="00D455DB" w:rsidRDefault="00B03C45" w:rsidP="00740791">
      <w:pPr>
        <w:pBdr>
          <w:top w:val="single" w:sz="4" w:space="8" w:color="auto"/>
          <w:left w:val="single" w:sz="4" w:space="0" w:color="auto"/>
          <w:bottom w:val="single" w:sz="4" w:space="1" w:color="auto"/>
          <w:right w:val="single" w:sz="4" w:space="0" w:color="auto"/>
        </w:pBdr>
        <w:ind w:left="-142" w:right="-432"/>
        <w:jc w:val="both"/>
        <w:rPr>
          <w:rFonts w:ascii="Arial" w:hAnsi="Arial" w:cs="Arial"/>
          <w:bCs/>
          <w:sz w:val="16"/>
          <w:szCs w:val="16"/>
          <w:lang w:val="en-GB"/>
        </w:rPr>
      </w:pPr>
    </w:p>
    <w:p w:rsidR="003F6886" w:rsidRPr="00D455DB" w:rsidRDefault="003F6886" w:rsidP="00505F6E">
      <w:pPr>
        <w:pStyle w:val="a3"/>
        <w:ind w:left="-567" w:right="-432"/>
        <w:rPr>
          <w:rFonts w:ascii="Arial" w:hAnsi="Arial" w:cs="Arial"/>
          <w:sz w:val="22"/>
          <w:lang w:val="en-GB"/>
        </w:rPr>
      </w:pPr>
    </w:p>
    <w:p w:rsidR="00E20294" w:rsidRPr="00B5029C" w:rsidRDefault="00E20294" w:rsidP="00B5029C">
      <w:pPr>
        <w:jc w:val="both"/>
        <w:rPr>
          <w:rFonts w:ascii="Arial Narrow" w:hAnsi="Arial Narrow" w:cs="Arial"/>
          <w:sz w:val="22"/>
          <w:lang w:val="en-GB"/>
        </w:rPr>
      </w:pPr>
    </w:p>
    <w:p w:rsidR="00331759" w:rsidRPr="00B5029C" w:rsidRDefault="00331759" w:rsidP="00B5029C">
      <w:pPr>
        <w:jc w:val="both"/>
        <w:rPr>
          <w:rFonts w:ascii="Arial Narrow" w:hAnsi="Arial Narrow" w:cs="Arial"/>
          <w:b/>
          <w:smallCaps/>
          <w:sz w:val="24"/>
          <w:lang w:val="en-US"/>
        </w:rPr>
      </w:pPr>
      <w:r w:rsidRPr="00B5029C">
        <w:rPr>
          <w:rFonts w:ascii="Arial Narrow" w:hAnsi="Arial Narrow" w:cs="Arial"/>
          <w:b/>
          <w:smallCaps/>
          <w:sz w:val="24"/>
          <w:lang w:val="en-GB"/>
        </w:rPr>
        <w:t>1.</w:t>
      </w:r>
      <w:r w:rsidR="00A40E41">
        <w:rPr>
          <w:rFonts w:ascii="Arial Narrow" w:hAnsi="Arial Narrow" w:cs="Arial"/>
          <w:b/>
          <w:smallCaps/>
          <w:sz w:val="24"/>
          <w:lang w:val="en-GB"/>
        </w:rPr>
        <w:tab/>
      </w:r>
      <w:r w:rsidRPr="00B5029C">
        <w:rPr>
          <w:rFonts w:ascii="Arial Narrow" w:hAnsi="Arial Narrow" w:cs="Arial"/>
          <w:b/>
          <w:smallCaps/>
          <w:sz w:val="24"/>
          <w:lang w:val="en-GB"/>
        </w:rPr>
        <w:t>Information identifying the holder of the qualification</w:t>
      </w:r>
    </w:p>
    <w:p w:rsidR="00D12593" w:rsidRPr="00A40E41" w:rsidRDefault="00D12593" w:rsidP="00B5029C">
      <w:pPr>
        <w:jc w:val="both"/>
        <w:rPr>
          <w:rFonts w:ascii="Arial Narrow" w:hAnsi="Arial Narrow" w:cs="Arial"/>
          <w:lang w:val="en-US"/>
        </w:rPr>
      </w:pPr>
      <w:r w:rsidRPr="00A40E41">
        <w:rPr>
          <w:rFonts w:ascii="Arial Narrow" w:hAnsi="Arial Narrow" w:cs="Arial"/>
          <w:smallCaps/>
          <w:lang w:val="en-US"/>
        </w:rPr>
        <w:t>1.1</w:t>
      </w:r>
      <w:r w:rsidR="00A40E41">
        <w:rPr>
          <w:rFonts w:ascii="Arial Narrow" w:hAnsi="Arial Narrow" w:cs="Arial"/>
          <w:smallCaps/>
          <w:lang w:val="en-US"/>
        </w:rPr>
        <w:tab/>
      </w:r>
      <w:r w:rsidRPr="00B5029C">
        <w:rPr>
          <w:rFonts w:ascii="Arial Narrow" w:hAnsi="Arial Narrow" w:cs="Arial"/>
          <w:lang w:val="en-GB"/>
        </w:rPr>
        <w:t>Family</w:t>
      </w:r>
      <w:r w:rsidRPr="00A40E41">
        <w:rPr>
          <w:rFonts w:ascii="Arial Narrow" w:hAnsi="Arial Narrow" w:cs="Arial"/>
          <w:lang w:val="en-US"/>
        </w:rPr>
        <w:t xml:space="preserve"> </w:t>
      </w:r>
      <w:r w:rsidRPr="00B5029C">
        <w:rPr>
          <w:rFonts w:ascii="Arial Narrow" w:hAnsi="Arial Narrow" w:cs="Arial"/>
          <w:lang w:val="en-GB"/>
        </w:rPr>
        <w:t>name</w:t>
      </w:r>
      <w:r w:rsidRPr="00A40E41">
        <w:rPr>
          <w:rFonts w:ascii="Arial Narrow" w:hAnsi="Arial Narrow" w:cs="Arial"/>
          <w:lang w:val="en-US"/>
        </w:rPr>
        <w:t>(</w:t>
      </w:r>
      <w:r w:rsidRPr="00B5029C">
        <w:rPr>
          <w:rFonts w:ascii="Arial Narrow" w:hAnsi="Arial Narrow" w:cs="Arial"/>
          <w:lang w:val="en-GB"/>
        </w:rPr>
        <w:t>s</w:t>
      </w:r>
      <w:r w:rsidRPr="00A40E41">
        <w:rPr>
          <w:rFonts w:ascii="Arial Narrow" w:hAnsi="Arial Narrow" w:cs="Arial"/>
          <w:lang w:val="en-US"/>
        </w:rPr>
        <w:t>):</w:t>
      </w:r>
      <w:r w:rsidR="007648E3" w:rsidRPr="00A40E41">
        <w:rPr>
          <w:rFonts w:ascii="Arial Narrow" w:hAnsi="Arial Narrow" w:cs="Arial"/>
          <w:lang w:val="en-US"/>
        </w:rPr>
        <w:t xml:space="preserve"> </w:t>
      </w:r>
    </w:p>
    <w:p w:rsidR="00263451" w:rsidRPr="00B5029C" w:rsidRDefault="00263451" w:rsidP="00B5029C">
      <w:pPr>
        <w:jc w:val="both"/>
        <w:rPr>
          <w:rFonts w:ascii="Arial Narrow" w:hAnsi="Arial Narrow" w:cs="Arial"/>
          <w:lang w:val="en-GB"/>
        </w:rPr>
      </w:pPr>
      <w:r w:rsidRPr="00B5029C">
        <w:rPr>
          <w:rFonts w:ascii="Arial Narrow" w:hAnsi="Arial Narrow" w:cs="Arial"/>
          <w:lang w:val="en-GB"/>
        </w:rPr>
        <w:t>1.2</w:t>
      </w:r>
      <w:r w:rsidR="00A40E41">
        <w:rPr>
          <w:rFonts w:ascii="Arial Narrow" w:hAnsi="Arial Narrow" w:cs="Arial"/>
          <w:lang w:val="en-GB"/>
        </w:rPr>
        <w:tab/>
      </w:r>
      <w:r w:rsidRPr="00B5029C">
        <w:rPr>
          <w:rFonts w:ascii="Arial Narrow" w:hAnsi="Arial Narrow" w:cs="Arial"/>
          <w:lang w:val="en-GB"/>
        </w:rPr>
        <w:t>Given name(s):</w:t>
      </w:r>
      <w:r w:rsidR="007648E3" w:rsidRPr="00B5029C">
        <w:rPr>
          <w:rFonts w:ascii="Arial Narrow" w:hAnsi="Arial Narrow" w:cs="Arial"/>
          <w:lang w:val="en-GB"/>
        </w:rPr>
        <w:t xml:space="preserve"> </w:t>
      </w:r>
    </w:p>
    <w:p w:rsidR="00263451" w:rsidRPr="00B5029C" w:rsidRDefault="00263451" w:rsidP="00B5029C">
      <w:pPr>
        <w:jc w:val="both"/>
        <w:rPr>
          <w:rFonts w:ascii="Arial Narrow" w:hAnsi="Arial Narrow" w:cs="Arial"/>
          <w:lang w:val="en-GB"/>
        </w:rPr>
      </w:pPr>
      <w:r w:rsidRPr="00B5029C">
        <w:rPr>
          <w:rFonts w:ascii="Arial Narrow" w:hAnsi="Arial Narrow" w:cs="Arial"/>
          <w:lang w:val="en-GB"/>
        </w:rPr>
        <w:t>1.3</w:t>
      </w:r>
      <w:r w:rsidR="00A40E41">
        <w:rPr>
          <w:rFonts w:ascii="Arial Narrow" w:hAnsi="Arial Narrow" w:cs="Arial"/>
          <w:lang w:val="en-GB"/>
        </w:rPr>
        <w:tab/>
      </w:r>
      <w:r w:rsidRPr="00B5029C">
        <w:rPr>
          <w:rFonts w:ascii="Arial Narrow" w:hAnsi="Arial Narrow" w:cs="Arial"/>
          <w:lang w:val="en-GB"/>
        </w:rPr>
        <w:t>Date of birth (</w:t>
      </w:r>
      <w:r w:rsidRPr="00B5029C">
        <w:rPr>
          <w:rFonts w:ascii="Arial Narrow" w:hAnsi="Arial Narrow" w:cs="Arial"/>
          <w:i/>
          <w:lang w:val="en-GB"/>
        </w:rPr>
        <w:t>d</w:t>
      </w:r>
      <w:r w:rsidRPr="00B5029C">
        <w:rPr>
          <w:rFonts w:ascii="Arial Narrow" w:hAnsi="Arial Narrow" w:cs="Arial"/>
          <w:i/>
          <w:lang w:val="en-US"/>
        </w:rPr>
        <w:t>ay</w:t>
      </w:r>
      <w:r w:rsidRPr="00B5029C">
        <w:rPr>
          <w:rFonts w:ascii="Arial Narrow" w:hAnsi="Arial Narrow" w:cs="Arial"/>
          <w:i/>
          <w:lang w:val="en-GB"/>
        </w:rPr>
        <w:t>/month/year</w:t>
      </w:r>
      <w:r w:rsidRPr="00B5029C">
        <w:rPr>
          <w:rFonts w:ascii="Arial Narrow" w:hAnsi="Arial Narrow" w:cs="Arial"/>
          <w:lang w:val="en-GB"/>
        </w:rPr>
        <w:t>)</w:t>
      </w:r>
      <w:r w:rsidRPr="00B5029C">
        <w:rPr>
          <w:rFonts w:ascii="Arial Narrow" w:hAnsi="Arial Narrow" w:cs="Arial"/>
          <w:lang w:val="en-US"/>
        </w:rPr>
        <w:t xml:space="preserve"> – Place – Country of Birth</w:t>
      </w:r>
      <w:r w:rsidRPr="00B5029C">
        <w:rPr>
          <w:rFonts w:ascii="Arial Narrow" w:hAnsi="Arial Narrow" w:cs="Arial"/>
          <w:lang w:val="en-GB"/>
        </w:rPr>
        <w:t>:</w:t>
      </w:r>
    </w:p>
    <w:p w:rsidR="00CB560F" w:rsidRPr="00B5029C" w:rsidRDefault="00263451" w:rsidP="00B5029C">
      <w:pPr>
        <w:jc w:val="both"/>
        <w:rPr>
          <w:rFonts w:ascii="Arial Narrow" w:hAnsi="Arial Narrow" w:cs="Arial"/>
          <w:shd w:val="clear" w:color="auto" w:fill="FFFF00"/>
          <w:lang w:val="en-US"/>
        </w:rPr>
      </w:pPr>
      <w:r w:rsidRPr="00B5029C">
        <w:rPr>
          <w:rFonts w:ascii="Arial Narrow" w:hAnsi="Arial Narrow" w:cs="Arial"/>
          <w:lang w:val="en-GB"/>
        </w:rPr>
        <w:t>1.4</w:t>
      </w:r>
      <w:r w:rsidR="00A40E41">
        <w:rPr>
          <w:rFonts w:ascii="Arial Narrow" w:hAnsi="Arial Narrow" w:cs="Arial"/>
          <w:lang w:val="en-GB"/>
        </w:rPr>
        <w:tab/>
      </w:r>
      <w:r w:rsidRPr="00B5029C">
        <w:rPr>
          <w:rFonts w:ascii="Arial Narrow" w:hAnsi="Arial Narrow" w:cs="Arial"/>
          <w:lang w:val="en-GB"/>
        </w:rPr>
        <w:t>Student identification number or code (</w:t>
      </w:r>
      <w:r w:rsidRPr="00B5029C">
        <w:rPr>
          <w:rFonts w:ascii="Arial Narrow" w:hAnsi="Arial Narrow" w:cs="Arial"/>
          <w:i/>
          <w:lang w:val="en-GB"/>
        </w:rPr>
        <w:t>if available</w:t>
      </w:r>
      <w:r w:rsidRPr="00B5029C">
        <w:rPr>
          <w:rFonts w:ascii="Arial Narrow" w:hAnsi="Arial Narrow" w:cs="Arial"/>
          <w:lang w:val="en-GB"/>
        </w:rPr>
        <w:t>):</w:t>
      </w:r>
      <w:r w:rsidR="00CB560F" w:rsidRPr="00B5029C">
        <w:rPr>
          <w:rFonts w:ascii="Arial Narrow" w:hAnsi="Arial Narrow" w:cs="Arial"/>
          <w:lang w:val="en-GB"/>
        </w:rPr>
        <w:t xml:space="preserve"> </w:t>
      </w:r>
      <w:r w:rsidR="009608BF" w:rsidRPr="00B5029C">
        <w:rPr>
          <w:rFonts w:ascii="Arial Narrow" w:hAnsi="Arial Narrow" w:cs="Arial"/>
          <w:lang w:val="en-US"/>
        </w:rPr>
        <w:t>UoA      IoE</w:t>
      </w:r>
    </w:p>
    <w:p w:rsidR="00263451" w:rsidRPr="00B5029C" w:rsidRDefault="00263451" w:rsidP="00B5029C">
      <w:pPr>
        <w:jc w:val="both"/>
        <w:rPr>
          <w:rFonts w:ascii="Arial Narrow" w:hAnsi="Arial Narrow" w:cs="Arial"/>
          <w:smallCaps/>
          <w:lang w:val="en-GB"/>
        </w:rPr>
      </w:pPr>
    </w:p>
    <w:p w:rsidR="00263451" w:rsidRPr="00B5029C" w:rsidRDefault="00331759" w:rsidP="00B5029C">
      <w:pPr>
        <w:jc w:val="both"/>
        <w:rPr>
          <w:rFonts w:ascii="Arial Narrow" w:hAnsi="Arial Narrow" w:cs="Arial"/>
          <w:sz w:val="22"/>
          <w:lang w:val="en-GB"/>
        </w:rPr>
      </w:pPr>
      <w:r w:rsidRPr="00B5029C">
        <w:rPr>
          <w:rFonts w:ascii="Arial Narrow" w:hAnsi="Arial Narrow" w:cs="Arial"/>
          <w:b/>
          <w:smallCaps/>
          <w:sz w:val="24"/>
          <w:lang w:val="en-GB"/>
        </w:rPr>
        <w:t>2.</w:t>
      </w:r>
      <w:r w:rsidR="00A40E41">
        <w:rPr>
          <w:rFonts w:ascii="Arial Narrow" w:hAnsi="Arial Narrow" w:cs="Arial"/>
          <w:b/>
          <w:smallCaps/>
          <w:sz w:val="24"/>
          <w:lang w:val="en-GB"/>
        </w:rPr>
        <w:tab/>
      </w:r>
      <w:r w:rsidRPr="00B5029C">
        <w:rPr>
          <w:rFonts w:ascii="Arial Narrow" w:hAnsi="Arial Narrow" w:cs="Arial"/>
          <w:b/>
          <w:smallCaps/>
          <w:sz w:val="24"/>
          <w:lang w:val="en-GB"/>
        </w:rPr>
        <w:t>Information identifying the qualification</w:t>
      </w:r>
      <w:r w:rsidR="00462A74" w:rsidRPr="00B5029C">
        <w:rPr>
          <w:rFonts w:ascii="Arial Narrow" w:hAnsi="Arial Narrow" w:cs="Arial"/>
          <w:sz w:val="22"/>
          <w:lang w:val="en-GB"/>
        </w:rPr>
        <w:tab/>
      </w:r>
    </w:p>
    <w:p w:rsidR="00263451" w:rsidRPr="00B5029C" w:rsidRDefault="00263451" w:rsidP="00B5029C">
      <w:pPr>
        <w:jc w:val="both"/>
        <w:rPr>
          <w:rFonts w:ascii="Arial Narrow" w:hAnsi="Arial Narrow" w:cs="Arial"/>
          <w:iCs/>
          <w:color w:val="000000"/>
          <w:lang w:val="en-US"/>
        </w:rPr>
      </w:pPr>
      <w:r w:rsidRPr="00B5029C">
        <w:rPr>
          <w:rFonts w:ascii="Arial Narrow" w:hAnsi="Arial Narrow" w:cs="Arial"/>
          <w:lang w:val="en-GB"/>
        </w:rPr>
        <w:t>2.1</w:t>
      </w:r>
      <w:r w:rsidR="00A40E41">
        <w:rPr>
          <w:rFonts w:ascii="Arial Narrow" w:hAnsi="Arial Narrow" w:cs="Arial"/>
          <w:sz w:val="22"/>
          <w:lang w:val="en-GB"/>
        </w:rPr>
        <w:tab/>
      </w:r>
      <w:r w:rsidRPr="00B5029C">
        <w:rPr>
          <w:rFonts w:ascii="Arial Narrow" w:hAnsi="Arial Narrow" w:cs="Arial"/>
          <w:lang w:val="en-GB"/>
        </w:rPr>
        <w:t>Name of qualification and (</w:t>
      </w:r>
      <w:r w:rsidRPr="00B5029C">
        <w:rPr>
          <w:rFonts w:ascii="Arial Narrow" w:hAnsi="Arial Narrow" w:cs="Arial"/>
          <w:i/>
          <w:lang w:val="en-GB"/>
        </w:rPr>
        <w:t>if applicable</w:t>
      </w:r>
      <w:r w:rsidRPr="00B5029C">
        <w:rPr>
          <w:rFonts w:ascii="Arial Narrow" w:hAnsi="Arial Narrow" w:cs="Arial"/>
          <w:lang w:val="en-GB"/>
        </w:rPr>
        <w:t>) title conferred (</w:t>
      </w:r>
      <w:r w:rsidRPr="00B5029C">
        <w:rPr>
          <w:rFonts w:ascii="Arial Narrow" w:hAnsi="Arial Narrow" w:cs="Arial"/>
          <w:i/>
          <w:lang w:val="en-GB"/>
        </w:rPr>
        <w:t>in original language</w:t>
      </w:r>
      <w:r w:rsidRPr="00B5029C">
        <w:rPr>
          <w:rFonts w:ascii="Arial Narrow" w:hAnsi="Arial Narrow" w:cs="Arial"/>
          <w:lang w:val="en-GB"/>
        </w:rPr>
        <w:t>):</w:t>
      </w:r>
      <w:r w:rsidR="00BD290B" w:rsidRPr="00B5029C">
        <w:rPr>
          <w:rFonts w:ascii="Arial Narrow" w:hAnsi="Arial Narrow" w:cs="Arial"/>
          <w:lang w:val="en-GB"/>
        </w:rPr>
        <w:t xml:space="preserve"> “</w:t>
      </w:r>
      <w:r w:rsidR="00BD290B" w:rsidRPr="00B5029C">
        <w:rPr>
          <w:rFonts w:ascii="Arial Narrow" w:hAnsi="Arial Narrow" w:cs="Arial"/>
        </w:rPr>
        <w:t>ΜΕΤΑ</w:t>
      </w:r>
      <w:r w:rsidR="006C0242" w:rsidRPr="00B5029C">
        <w:rPr>
          <w:rFonts w:ascii="Arial Narrow" w:hAnsi="Arial Narrow" w:cs="Arial"/>
          <w:lang w:val="en-US"/>
        </w:rPr>
        <w:t>PTYCHIAKO DIPLOMA EIDIKEF</w:t>
      </w:r>
      <w:r w:rsidR="00BD290B" w:rsidRPr="00B5029C">
        <w:rPr>
          <w:rFonts w:ascii="Arial Narrow" w:hAnsi="Arial Narrow" w:cs="Arial"/>
          <w:lang w:val="en-US"/>
        </w:rPr>
        <w:t>SIS” (POSTGRADUATE DIPLOMA OF SPECIALIZATION)</w:t>
      </w:r>
      <w:r w:rsidR="00CB560F" w:rsidRPr="00B5029C">
        <w:rPr>
          <w:rFonts w:ascii="Arial Narrow" w:hAnsi="Arial Narrow" w:cs="Arial"/>
          <w:lang w:val="en-GB"/>
        </w:rPr>
        <w:t xml:space="preserve">, </w:t>
      </w:r>
      <w:r w:rsidR="00CB560F" w:rsidRPr="00B5029C">
        <w:rPr>
          <w:rFonts w:ascii="Arial Narrow" w:hAnsi="Arial Narrow" w:cs="Arial"/>
          <w:lang w:val="en-US"/>
        </w:rPr>
        <w:t>MASTER DEGREE</w:t>
      </w:r>
      <w:r w:rsidR="009608BF" w:rsidRPr="00B5029C">
        <w:rPr>
          <w:rFonts w:ascii="Arial Narrow" w:hAnsi="Arial Narrow" w:cs="Arial"/>
          <w:sz w:val="16"/>
          <w:szCs w:val="16"/>
          <w:lang w:val="en-US"/>
        </w:rPr>
        <w:t xml:space="preserve"> </w:t>
      </w:r>
      <w:r w:rsidR="00D455DB" w:rsidRPr="00B5029C">
        <w:rPr>
          <w:rFonts w:ascii="Arial Narrow" w:hAnsi="Arial Narrow" w:cs="Arial"/>
          <w:lang w:val="en-GB"/>
        </w:rPr>
        <w:t xml:space="preserve">– </w:t>
      </w:r>
      <w:r w:rsidR="00D455DB" w:rsidRPr="00B5029C">
        <w:rPr>
          <w:rFonts w:ascii="Arial Narrow" w:hAnsi="Arial Narrow" w:cs="Arial"/>
          <w:lang w:val="en-US"/>
        </w:rPr>
        <w:t>JOINT MA IN ‘EDUCATION AND HUMAN RIGHTS’</w:t>
      </w:r>
      <w:r w:rsidR="00D455DB" w:rsidRPr="00B5029C">
        <w:rPr>
          <w:rFonts w:ascii="Arial Narrow" w:hAnsi="Arial Narrow" w:cs="Arial"/>
          <w:lang w:val="en-GB"/>
        </w:rPr>
        <w:t xml:space="preserve"> </w:t>
      </w:r>
    </w:p>
    <w:p w:rsidR="00AE1AE7" w:rsidRPr="00B5029C" w:rsidRDefault="00AE1AE7" w:rsidP="00B5029C">
      <w:pPr>
        <w:jc w:val="both"/>
        <w:rPr>
          <w:rFonts w:ascii="Arial Narrow" w:hAnsi="Arial Narrow" w:cs="Arial"/>
          <w:lang w:val="en-US"/>
        </w:rPr>
      </w:pPr>
    </w:p>
    <w:p w:rsidR="00263451" w:rsidRPr="00B5029C" w:rsidRDefault="00263451" w:rsidP="00B5029C">
      <w:pPr>
        <w:jc w:val="both"/>
        <w:rPr>
          <w:rFonts w:ascii="Arial Narrow" w:hAnsi="Arial Narrow" w:cs="Arial"/>
          <w:lang w:val="en-GB"/>
        </w:rPr>
      </w:pPr>
      <w:r w:rsidRPr="00B5029C">
        <w:rPr>
          <w:rFonts w:ascii="Arial Narrow" w:hAnsi="Arial Narrow" w:cs="Arial"/>
          <w:lang w:val="en-GB"/>
        </w:rPr>
        <w:t>2.2</w:t>
      </w:r>
      <w:r w:rsidR="00A40E41">
        <w:rPr>
          <w:rFonts w:ascii="Arial Narrow" w:hAnsi="Arial Narrow" w:cs="Arial"/>
          <w:lang w:val="en-GB"/>
        </w:rPr>
        <w:tab/>
      </w:r>
      <w:r w:rsidRPr="00B5029C">
        <w:rPr>
          <w:rFonts w:ascii="Arial Narrow" w:hAnsi="Arial Narrow" w:cs="Arial"/>
          <w:lang w:val="en-GB"/>
        </w:rPr>
        <w:t>Main field(s) of study for the qualification:</w:t>
      </w:r>
      <w:r w:rsidR="00CB560F" w:rsidRPr="00B5029C">
        <w:rPr>
          <w:rFonts w:ascii="Arial Narrow" w:hAnsi="Arial Narrow" w:cs="Arial"/>
          <w:lang w:val="en-GB"/>
        </w:rPr>
        <w:t xml:space="preserve"> </w:t>
      </w:r>
      <w:r w:rsidR="00D455DB" w:rsidRPr="00B5029C">
        <w:rPr>
          <w:rFonts w:ascii="Arial Narrow" w:hAnsi="Arial Narrow" w:cs="Arial"/>
          <w:color w:val="000000"/>
          <w:lang w:val="en-US"/>
        </w:rPr>
        <w:t>EDUCATION SCIENCE</w:t>
      </w:r>
    </w:p>
    <w:p w:rsidR="00CA6528" w:rsidRPr="00B5029C" w:rsidRDefault="00263451" w:rsidP="00B5029C">
      <w:pPr>
        <w:jc w:val="both"/>
        <w:rPr>
          <w:rFonts w:ascii="Arial Narrow" w:hAnsi="Arial Narrow" w:cs="Arial"/>
          <w:lang w:val="en-US"/>
        </w:rPr>
      </w:pPr>
      <w:r w:rsidRPr="00B5029C">
        <w:rPr>
          <w:rFonts w:ascii="Arial Narrow" w:hAnsi="Arial Narrow" w:cs="Arial"/>
          <w:lang w:val="en-GB"/>
        </w:rPr>
        <w:t>2.3</w:t>
      </w:r>
      <w:r w:rsidR="00A40E41">
        <w:rPr>
          <w:rFonts w:ascii="Arial Narrow" w:hAnsi="Arial Narrow" w:cs="Arial"/>
          <w:lang w:val="en-GB"/>
        </w:rPr>
        <w:tab/>
      </w:r>
      <w:r w:rsidRPr="00B5029C">
        <w:rPr>
          <w:rFonts w:ascii="Arial Narrow" w:hAnsi="Arial Narrow" w:cs="Arial"/>
          <w:spacing w:val="-6"/>
          <w:lang w:val="en-GB"/>
        </w:rPr>
        <w:t>Name and status of awarding institution (</w:t>
      </w:r>
      <w:r w:rsidRPr="00B5029C">
        <w:rPr>
          <w:rFonts w:ascii="Arial Narrow" w:hAnsi="Arial Narrow" w:cs="Arial"/>
          <w:i/>
          <w:spacing w:val="-6"/>
          <w:lang w:val="en-GB"/>
        </w:rPr>
        <w:t>in original language</w:t>
      </w:r>
      <w:r w:rsidRPr="00B5029C">
        <w:rPr>
          <w:rFonts w:ascii="Arial Narrow" w:hAnsi="Arial Narrow" w:cs="Arial"/>
          <w:spacing w:val="-6"/>
          <w:lang w:val="en-GB"/>
        </w:rPr>
        <w:t>):</w:t>
      </w:r>
      <w:r w:rsidR="00CB560F" w:rsidRPr="00B5029C">
        <w:rPr>
          <w:rFonts w:ascii="Arial Narrow" w:hAnsi="Arial Narrow" w:cs="Arial"/>
          <w:spacing w:val="-6"/>
          <w:lang w:val="en-GB"/>
        </w:rPr>
        <w:t xml:space="preserve"> </w:t>
      </w:r>
      <w:r w:rsidR="00B5029C">
        <w:rPr>
          <w:rFonts w:ascii="Arial Narrow" w:hAnsi="Arial Narrow" w:cs="Arial"/>
          <w:spacing w:val="-6"/>
          <w:lang w:val="en-GB"/>
        </w:rPr>
        <w:t>ETHNIKO KAI KAPODISTRIAKO PANEPISTIMIO ATHINON-NATIONAL AND KAPODISTRIAN UNIVERSITY OF ATHENS (U</w:t>
      </w:r>
      <w:r w:rsidR="00A40E41">
        <w:rPr>
          <w:rFonts w:ascii="Arial Narrow" w:hAnsi="Arial Narrow" w:cs="Arial"/>
          <w:spacing w:val="-6"/>
          <w:lang w:val="en-GB"/>
        </w:rPr>
        <w:t>o</w:t>
      </w:r>
      <w:r w:rsidR="00B5029C">
        <w:rPr>
          <w:rFonts w:ascii="Arial Narrow" w:hAnsi="Arial Narrow" w:cs="Arial"/>
          <w:spacing w:val="-6"/>
          <w:lang w:val="en-GB"/>
        </w:rPr>
        <w:t>A), PUBLIC UNIVERSITY</w:t>
      </w:r>
      <w:r w:rsidR="00A40E41">
        <w:rPr>
          <w:rFonts w:ascii="Arial Narrow" w:hAnsi="Arial Narrow" w:cs="Arial"/>
          <w:spacing w:val="-6"/>
          <w:lang w:val="en-GB"/>
        </w:rPr>
        <w:t xml:space="preserve"> </w:t>
      </w:r>
      <w:r w:rsidR="00D455DB" w:rsidRPr="00B5029C">
        <w:rPr>
          <w:rFonts w:ascii="Arial Narrow" w:hAnsi="Arial Narrow" w:cs="Arial"/>
          <w:lang w:val="en-US"/>
        </w:rPr>
        <w:t>AND UNIVERSITY COLLEGE LONDON (UCL), INSTITUTE OF EDUCATION (IoE)</w:t>
      </w:r>
      <w:r w:rsidR="009608BF" w:rsidRPr="00B5029C">
        <w:rPr>
          <w:rFonts w:ascii="Arial Narrow" w:hAnsi="Arial Narrow" w:cs="Arial"/>
          <w:lang w:val="en-US"/>
        </w:rPr>
        <w:t xml:space="preserve">. </w:t>
      </w:r>
    </w:p>
    <w:p w:rsidR="00263451" w:rsidRPr="00B5029C" w:rsidRDefault="009608BF" w:rsidP="00B5029C">
      <w:pPr>
        <w:jc w:val="both"/>
        <w:rPr>
          <w:rFonts w:ascii="Arial Narrow" w:hAnsi="Arial Narrow" w:cs="Arial"/>
          <w:spacing w:val="-6"/>
          <w:lang w:val="en-US"/>
        </w:rPr>
      </w:pPr>
      <w:r w:rsidRPr="00B5029C">
        <w:rPr>
          <w:rFonts w:ascii="Arial Narrow" w:hAnsi="Arial Narrow" w:cs="Arial"/>
          <w:lang w:val="en-US"/>
        </w:rPr>
        <w:t xml:space="preserve">A </w:t>
      </w:r>
      <w:r w:rsidR="00D455DB" w:rsidRPr="00B5029C">
        <w:rPr>
          <w:rFonts w:ascii="Arial Narrow" w:hAnsi="Arial Narrow" w:cs="Arial"/>
          <w:lang w:val="en-US"/>
        </w:rPr>
        <w:t>JOINT DEGREE IS AWARDED BY BOTH THE UoA AND THE UCL.</w:t>
      </w:r>
    </w:p>
    <w:p w:rsidR="00CB560F" w:rsidRPr="00B5029C" w:rsidRDefault="00263451" w:rsidP="00B5029C">
      <w:pPr>
        <w:jc w:val="both"/>
        <w:rPr>
          <w:rFonts w:ascii="Arial Narrow" w:hAnsi="Arial Narrow" w:cs="Arial"/>
          <w:lang w:val="en-US"/>
        </w:rPr>
      </w:pPr>
      <w:r w:rsidRPr="00B5029C">
        <w:rPr>
          <w:rFonts w:ascii="Arial Narrow" w:hAnsi="Arial Narrow" w:cs="Arial"/>
          <w:spacing w:val="-6"/>
          <w:lang w:val="en-GB"/>
        </w:rPr>
        <w:t>2.4</w:t>
      </w:r>
      <w:r w:rsidR="00A40E41">
        <w:rPr>
          <w:rFonts w:ascii="Arial Narrow" w:hAnsi="Arial Narrow" w:cs="Arial"/>
          <w:spacing w:val="-6"/>
          <w:lang w:val="en-GB"/>
        </w:rPr>
        <w:tab/>
      </w:r>
      <w:r w:rsidRPr="00B5029C">
        <w:rPr>
          <w:rFonts w:ascii="Arial Narrow" w:hAnsi="Arial Narrow" w:cs="Arial"/>
          <w:lang w:val="en-GB"/>
        </w:rPr>
        <w:t>Name and status of institution (</w:t>
      </w:r>
      <w:r w:rsidRPr="00B5029C">
        <w:rPr>
          <w:rFonts w:ascii="Arial Narrow" w:hAnsi="Arial Narrow" w:cs="Arial"/>
          <w:i/>
          <w:lang w:val="en-GB"/>
        </w:rPr>
        <w:t>if different from 2.3</w:t>
      </w:r>
      <w:r w:rsidRPr="00B5029C">
        <w:rPr>
          <w:rFonts w:ascii="Arial Narrow" w:hAnsi="Arial Narrow" w:cs="Arial"/>
          <w:lang w:val="en-GB"/>
        </w:rPr>
        <w:t>) administering studies (</w:t>
      </w:r>
      <w:r w:rsidRPr="00B5029C">
        <w:rPr>
          <w:rFonts w:ascii="Arial Narrow" w:hAnsi="Arial Narrow" w:cs="Arial"/>
          <w:i/>
          <w:lang w:val="en-GB"/>
        </w:rPr>
        <w:t>in original language</w:t>
      </w:r>
      <w:r w:rsidRPr="00B5029C">
        <w:rPr>
          <w:rFonts w:ascii="Arial Narrow" w:hAnsi="Arial Narrow" w:cs="Arial"/>
          <w:lang w:val="en-GB"/>
        </w:rPr>
        <w:t>):</w:t>
      </w:r>
      <w:r w:rsidR="00CB560F" w:rsidRPr="00B5029C">
        <w:rPr>
          <w:rFonts w:ascii="Arial Narrow" w:hAnsi="Arial Narrow" w:cs="Arial"/>
          <w:lang w:val="en-GB"/>
        </w:rPr>
        <w:t xml:space="preserve"> </w:t>
      </w:r>
    </w:p>
    <w:p w:rsidR="00462A74" w:rsidRPr="00B5029C" w:rsidRDefault="00263451" w:rsidP="00B5029C">
      <w:pPr>
        <w:jc w:val="both"/>
        <w:rPr>
          <w:rFonts w:ascii="Arial Narrow" w:hAnsi="Arial Narrow" w:cs="Arial"/>
          <w:sz w:val="22"/>
          <w:lang w:val="en-GB"/>
        </w:rPr>
      </w:pPr>
      <w:r w:rsidRPr="00B5029C">
        <w:rPr>
          <w:rFonts w:ascii="Arial Narrow" w:hAnsi="Arial Narrow" w:cs="Arial"/>
          <w:lang w:val="en-GB"/>
        </w:rPr>
        <w:t>2.5</w:t>
      </w:r>
      <w:r w:rsidR="00A40E41">
        <w:rPr>
          <w:rFonts w:ascii="Arial Narrow" w:hAnsi="Arial Narrow" w:cs="Arial"/>
          <w:lang w:val="en-GB"/>
        </w:rPr>
        <w:tab/>
      </w:r>
      <w:r w:rsidRPr="00B5029C">
        <w:rPr>
          <w:rFonts w:ascii="Arial Narrow" w:hAnsi="Arial Narrow" w:cs="Arial"/>
          <w:lang w:val="en-GB"/>
        </w:rPr>
        <w:t>Language(s) of instruction/examination:</w:t>
      </w:r>
      <w:r w:rsidR="00CB560F" w:rsidRPr="00B5029C">
        <w:rPr>
          <w:rFonts w:ascii="Arial Narrow" w:hAnsi="Arial Narrow" w:cs="Arial"/>
          <w:lang w:val="en-GB"/>
        </w:rPr>
        <w:t xml:space="preserve"> GREEK</w:t>
      </w:r>
      <w:r w:rsidR="00831CBD" w:rsidRPr="00B5029C">
        <w:rPr>
          <w:rFonts w:ascii="Arial Narrow" w:hAnsi="Arial Narrow" w:cs="Arial"/>
          <w:lang w:val="en-GB"/>
        </w:rPr>
        <w:t xml:space="preserve"> </w:t>
      </w:r>
      <w:r w:rsidR="00D455DB" w:rsidRPr="00B5029C">
        <w:rPr>
          <w:rFonts w:ascii="Arial Narrow" w:hAnsi="Arial Narrow" w:cs="Arial"/>
          <w:lang w:val="en-US"/>
        </w:rPr>
        <w:t>AND</w:t>
      </w:r>
      <w:r w:rsidR="00242EDA" w:rsidRPr="00B5029C">
        <w:rPr>
          <w:rFonts w:ascii="Arial Narrow" w:hAnsi="Arial Narrow" w:cs="Arial"/>
          <w:lang w:val="en-US"/>
        </w:rPr>
        <w:t xml:space="preserve"> </w:t>
      </w:r>
      <w:r w:rsidR="00CB560F" w:rsidRPr="00B5029C">
        <w:rPr>
          <w:rFonts w:ascii="Arial Narrow" w:hAnsi="Arial Narrow" w:cs="Arial"/>
          <w:lang w:val="en-GB"/>
        </w:rPr>
        <w:t>ENGLISH</w:t>
      </w:r>
      <w:r w:rsidR="00462A74" w:rsidRPr="00B5029C">
        <w:rPr>
          <w:rFonts w:ascii="Arial Narrow" w:hAnsi="Arial Narrow" w:cs="Arial"/>
          <w:sz w:val="22"/>
          <w:lang w:val="en-GB"/>
        </w:rPr>
        <w:tab/>
      </w:r>
      <w:r w:rsidR="00462A74" w:rsidRPr="00B5029C">
        <w:rPr>
          <w:rFonts w:ascii="Arial Narrow" w:hAnsi="Arial Narrow" w:cs="Arial"/>
          <w:sz w:val="22"/>
          <w:lang w:val="en-GB"/>
        </w:rPr>
        <w:tab/>
      </w:r>
    </w:p>
    <w:p w:rsidR="00CB560F" w:rsidRPr="00B5029C" w:rsidRDefault="00CB560F" w:rsidP="00B5029C">
      <w:pPr>
        <w:jc w:val="both"/>
        <w:rPr>
          <w:rFonts w:ascii="Arial Narrow" w:hAnsi="Arial Narrow" w:cs="Arial"/>
          <w:b/>
          <w:smallCaps/>
          <w:sz w:val="24"/>
          <w:lang w:val="en-GB"/>
        </w:rPr>
      </w:pPr>
    </w:p>
    <w:p w:rsidR="00462A74"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lastRenderedPageBreak/>
        <w:t>3.</w:t>
      </w:r>
      <w:r w:rsidR="00A40E41">
        <w:rPr>
          <w:rFonts w:ascii="Arial Narrow" w:hAnsi="Arial Narrow" w:cs="Arial"/>
          <w:b/>
          <w:smallCaps/>
          <w:sz w:val="24"/>
          <w:lang w:val="en-GB"/>
        </w:rPr>
        <w:tab/>
      </w:r>
      <w:r w:rsidRPr="00B5029C">
        <w:rPr>
          <w:rFonts w:ascii="Arial Narrow" w:hAnsi="Arial Narrow" w:cs="Arial"/>
          <w:b/>
          <w:smallCaps/>
          <w:sz w:val="24"/>
          <w:lang w:val="en-GB"/>
        </w:rPr>
        <w:t>Information on the level of the qualification</w:t>
      </w:r>
    </w:p>
    <w:p w:rsidR="00263451" w:rsidRPr="00B5029C" w:rsidRDefault="00263451" w:rsidP="00B5029C">
      <w:pPr>
        <w:jc w:val="both"/>
        <w:rPr>
          <w:rFonts w:ascii="Arial Narrow" w:hAnsi="Arial Narrow" w:cs="Arial"/>
          <w:lang w:val="en-US"/>
        </w:rPr>
      </w:pPr>
      <w:r w:rsidRPr="00B5029C">
        <w:rPr>
          <w:rFonts w:ascii="Arial Narrow" w:hAnsi="Arial Narrow" w:cs="Arial"/>
          <w:bCs/>
          <w:smallCaps/>
          <w:lang w:val="en-GB"/>
        </w:rPr>
        <w:t>3.1</w:t>
      </w:r>
      <w:r w:rsidR="00A40E41">
        <w:rPr>
          <w:rFonts w:ascii="Arial Narrow" w:hAnsi="Arial Narrow" w:cs="Arial"/>
          <w:bCs/>
          <w:smallCaps/>
          <w:lang w:val="en-GB"/>
        </w:rPr>
        <w:tab/>
      </w:r>
      <w:r w:rsidRPr="00B5029C">
        <w:rPr>
          <w:rFonts w:ascii="Arial Narrow" w:hAnsi="Arial Narrow" w:cs="Arial"/>
          <w:lang w:val="en-GB"/>
        </w:rPr>
        <w:t>Level of qualification:</w:t>
      </w:r>
      <w:r w:rsidR="00CB560F" w:rsidRPr="00B5029C">
        <w:rPr>
          <w:rFonts w:ascii="Arial Narrow" w:hAnsi="Arial Narrow" w:cs="Arial"/>
          <w:lang w:val="en-GB"/>
        </w:rPr>
        <w:t xml:space="preserve"> </w:t>
      </w:r>
      <w:r w:rsidR="00CB560F" w:rsidRPr="00B5029C">
        <w:rPr>
          <w:rFonts w:ascii="Arial Narrow" w:hAnsi="Arial Narrow" w:cs="Arial"/>
          <w:lang w:val="en-US"/>
        </w:rPr>
        <w:t>SECOND CYCLE-POSTGRADUATE STUDIES</w:t>
      </w:r>
    </w:p>
    <w:p w:rsidR="00263451" w:rsidRPr="00B5029C" w:rsidRDefault="00263451" w:rsidP="00B5029C">
      <w:pPr>
        <w:jc w:val="both"/>
        <w:rPr>
          <w:rFonts w:ascii="Arial Narrow" w:hAnsi="Arial Narrow" w:cs="Arial"/>
          <w:lang w:val="en-GB"/>
        </w:rPr>
      </w:pPr>
      <w:r w:rsidRPr="00B5029C">
        <w:rPr>
          <w:rFonts w:ascii="Arial Narrow" w:hAnsi="Arial Narrow" w:cs="Arial"/>
          <w:lang w:val="en-GB"/>
        </w:rPr>
        <w:t>3.2</w:t>
      </w:r>
      <w:r w:rsidR="00A40E41">
        <w:rPr>
          <w:rFonts w:ascii="Arial Narrow" w:hAnsi="Arial Narrow" w:cs="Arial"/>
          <w:lang w:val="en-GB"/>
        </w:rPr>
        <w:tab/>
      </w:r>
      <w:r w:rsidRPr="00B5029C">
        <w:rPr>
          <w:rFonts w:ascii="Arial Narrow" w:hAnsi="Arial Narrow" w:cs="Arial"/>
          <w:lang w:val="en-GB"/>
        </w:rPr>
        <w:t>Official length of programme:</w:t>
      </w:r>
      <w:r w:rsidR="00CB560F" w:rsidRPr="00B5029C">
        <w:rPr>
          <w:rFonts w:ascii="Arial Narrow" w:hAnsi="Arial Narrow" w:cs="Arial"/>
          <w:lang w:val="en-GB"/>
        </w:rPr>
        <w:t xml:space="preserve"> </w:t>
      </w:r>
      <w:r w:rsidR="00D455DB" w:rsidRPr="00B5029C">
        <w:rPr>
          <w:rFonts w:ascii="Arial Narrow" w:hAnsi="Arial Narrow" w:cs="Arial"/>
          <w:lang w:val="en-GB"/>
        </w:rPr>
        <w:t xml:space="preserve">4 SEMESTERS IN TOTAL (3 SEMESTERS AT THE UoA AND 1 AT THE UCL) THE TIME REQUIRED FOR FULFILMENT OF A MINIMUM OF </w:t>
      </w:r>
      <w:r w:rsidR="008A7AAA" w:rsidRPr="00B5029C">
        <w:rPr>
          <w:rFonts w:ascii="Arial Narrow" w:hAnsi="Arial Narrow" w:cs="Arial"/>
          <w:bCs/>
          <w:color w:val="000000"/>
          <w:spacing w:val="-6"/>
          <w:lang w:val="en-GB"/>
        </w:rPr>
        <w:t>120 ECTS.</w:t>
      </w:r>
    </w:p>
    <w:p w:rsidR="00AE1AE7" w:rsidRPr="00B5029C" w:rsidRDefault="00263451" w:rsidP="00B5029C">
      <w:pPr>
        <w:rPr>
          <w:rFonts w:ascii="Arial Narrow" w:hAnsi="Arial Narrow" w:cs="Arial"/>
          <w:lang w:val="en-US"/>
        </w:rPr>
      </w:pPr>
      <w:r w:rsidRPr="00B5029C">
        <w:rPr>
          <w:rFonts w:ascii="Arial Narrow" w:hAnsi="Arial Narrow" w:cs="Arial"/>
          <w:lang w:val="en-GB"/>
        </w:rPr>
        <w:t>3.3</w:t>
      </w:r>
      <w:r w:rsidR="00A40E41">
        <w:rPr>
          <w:rFonts w:ascii="Arial Narrow" w:hAnsi="Arial Narrow" w:cs="Arial"/>
          <w:lang w:val="en-GB"/>
        </w:rPr>
        <w:tab/>
      </w:r>
      <w:r w:rsidRPr="00B5029C">
        <w:rPr>
          <w:rFonts w:ascii="Arial Narrow" w:hAnsi="Arial Narrow" w:cs="Arial"/>
          <w:lang w:val="en-GB"/>
        </w:rPr>
        <w:t>Access requirement(s):</w:t>
      </w:r>
      <w:r w:rsidR="00CB560F" w:rsidRPr="00B5029C">
        <w:rPr>
          <w:rFonts w:ascii="Arial Narrow" w:hAnsi="Arial Narrow" w:cs="Arial"/>
          <w:lang w:val="en-GB"/>
        </w:rPr>
        <w:t xml:space="preserve"> FIRST CYCLE DEGREE (BACHELOR DEGREE)</w:t>
      </w:r>
      <w:r w:rsidR="00A40E41">
        <w:rPr>
          <w:rFonts w:ascii="Arial Narrow" w:hAnsi="Arial Narrow" w:cs="Arial"/>
          <w:color w:val="000000"/>
          <w:lang w:val="en-US"/>
        </w:rPr>
        <w:t>.</w:t>
      </w:r>
    </w:p>
    <w:p w:rsidR="003F6886" w:rsidRPr="00B5029C" w:rsidRDefault="003F6886" w:rsidP="00B5029C">
      <w:pPr>
        <w:jc w:val="both"/>
        <w:rPr>
          <w:rFonts w:ascii="Arial Narrow" w:hAnsi="Arial Narrow" w:cs="Arial"/>
          <w:lang w:val="en-US"/>
        </w:rPr>
      </w:pPr>
    </w:p>
    <w:p w:rsidR="007648E3" w:rsidRPr="00B5029C" w:rsidRDefault="007648E3" w:rsidP="00B5029C">
      <w:pPr>
        <w:jc w:val="both"/>
        <w:rPr>
          <w:rFonts w:ascii="Arial Narrow" w:hAnsi="Arial Narrow" w:cs="Arial"/>
          <w:bCs/>
          <w:lang w:val="en-US"/>
        </w:rPr>
      </w:pPr>
    </w:p>
    <w:p w:rsidR="00162023"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t>4.</w:t>
      </w:r>
      <w:r w:rsidR="00A40E41">
        <w:rPr>
          <w:rFonts w:ascii="Arial Narrow" w:hAnsi="Arial Narrow" w:cs="Arial"/>
          <w:b/>
          <w:smallCaps/>
          <w:sz w:val="24"/>
          <w:lang w:val="en-GB"/>
        </w:rPr>
        <w:tab/>
      </w:r>
      <w:r w:rsidRPr="00B5029C">
        <w:rPr>
          <w:rFonts w:ascii="Arial Narrow" w:hAnsi="Arial Narrow" w:cs="Arial"/>
          <w:b/>
          <w:smallCaps/>
          <w:sz w:val="24"/>
          <w:lang w:val="en-GB"/>
        </w:rPr>
        <w:t>Information on the contents and results gained</w:t>
      </w:r>
    </w:p>
    <w:p w:rsidR="00263451" w:rsidRPr="00B5029C" w:rsidRDefault="00263451" w:rsidP="00B5029C">
      <w:pPr>
        <w:jc w:val="both"/>
        <w:rPr>
          <w:rFonts w:ascii="Arial Narrow" w:hAnsi="Arial Narrow" w:cs="Arial"/>
          <w:lang w:val="en-GB"/>
        </w:rPr>
      </w:pPr>
      <w:r w:rsidRPr="00B5029C">
        <w:rPr>
          <w:rFonts w:ascii="Arial Narrow" w:hAnsi="Arial Narrow" w:cs="Arial"/>
          <w:bCs/>
          <w:smallCaps/>
          <w:lang w:val="en-GB"/>
        </w:rPr>
        <w:t>4.1</w:t>
      </w:r>
      <w:r w:rsidR="00A40E41">
        <w:rPr>
          <w:rFonts w:ascii="Arial Narrow" w:hAnsi="Arial Narrow" w:cs="Arial"/>
          <w:b/>
          <w:smallCaps/>
          <w:sz w:val="24"/>
          <w:lang w:val="en-GB"/>
        </w:rPr>
        <w:tab/>
      </w:r>
      <w:r w:rsidRPr="00B5029C">
        <w:rPr>
          <w:rFonts w:ascii="Arial Narrow" w:hAnsi="Arial Narrow" w:cs="Arial"/>
          <w:lang w:val="en-GB"/>
        </w:rPr>
        <w:t>Mode of study:</w:t>
      </w:r>
      <w:r w:rsidR="00CB560F" w:rsidRPr="00B5029C">
        <w:rPr>
          <w:rFonts w:ascii="Arial Narrow" w:hAnsi="Arial Narrow" w:cs="Arial"/>
          <w:lang w:val="en-GB"/>
        </w:rPr>
        <w:t xml:space="preserve"> </w:t>
      </w:r>
      <w:r w:rsidR="00C95511" w:rsidRPr="00B5029C">
        <w:rPr>
          <w:rFonts w:ascii="Arial Narrow" w:hAnsi="Arial Narrow" w:cs="Arial"/>
          <w:bCs/>
          <w:color w:val="000000"/>
          <w:lang w:val="en-US"/>
        </w:rPr>
        <w:t xml:space="preserve">FULL-TIME, COMPULSORY ATTENDANCE </w:t>
      </w:r>
    </w:p>
    <w:p w:rsidR="001F30D9" w:rsidRDefault="00263451" w:rsidP="00B5029C">
      <w:pPr>
        <w:jc w:val="both"/>
        <w:rPr>
          <w:rFonts w:ascii="Arial Narrow" w:hAnsi="Arial Narrow" w:cs="Arial"/>
          <w:lang w:val="en-US"/>
        </w:rPr>
      </w:pPr>
      <w:r w:rsidRPr="00B5029C">
        <w:rPr>
          <w:rFonts w:ascii="Arial Narrow" w:hAnsi="Arial Narrow" w:cs="Arial"/>
          <w:lang w:val="en-GB"/>
        </w:rPr>
        <w:t>4.2</w:t>
      </w:r>
      <w:r w:rsidR="00A40E41">
        <w:rPr>
          <w:rFonts w:ascii="Arial Narrow" w:hAnsi="Arial Narrow" w:cs="Arial"/>
          <w:lang w:val="en-GB"/>
        </w:rPr>
        <w:tab/>
      </w:r>
      <w:r w:rsidRPr="00B5029C">
        <w:rPr>
          <w:rFonts w:ascii="Arial Narrow" w:hAnsi="Arial Narrow" w:cs="Arial"/>
          <w:lang w:val="en-GB"/>
        </w:rPr>
        <w:t>Programme requirements:</w:t>
      </w:r>
      <w:r w:rsidR="007648E3" w:rsidRPr="00B5029C">
        <w:rPr>
          <w:rFonts w:ascii="Arial Narrow" w:hAnsi="Arial Narrow" w:cs="Arial"/>
          <w:lang w:val="en-GB"/>
        </w:rPr>
        <w:t xml:space="preserve"> </w:t>
      </w:r>
      <w:r w:rsidR="00F26680" w:rsidRPr="00B5029C">
        <w:rPr>
          <w:rFonts w:ascii="Arial Narrow" w:hAnsi="Arial Narrow" w:cs="Arial"/>
          <w:lang w:val="en-US"/>
        </w:rPr>
        <w:t xml:space="preserve">THE JOINT MA PROGRAMME ‘EDUCATION AND HUMAN RIGHTS’ </w:t>
      </w:r>
      <w:r w:rsidR="001F30D9">
        <w:rPr>
          <w:rFonts w:ascii="Arial Narrow" w:hAnsi="Arial Narrow" w:cs="Arial"/>
          <w:lang w:val="en-US"/>
        </w:rPr>
        <w:t>REQUIREMENTS ARE THE ATTENDANCE AND SUCCESSFUL COMPLETION OF TWO (2) CORE COURSE UNITS, THREE (3) ELECTIVE MODULES OUT OF THE SEVEN (7) OFFERED AT THE UCL IOE, TWO (2) ELECTIVE MODULES OUT OF THE TEN (10) OFFERED AT THE UOA, AS WELL AS THE SUCCESSFUL COMPLETION OF THE DISSERTATION. ATTENDANCE IS OBLIGATORY. IN TOTAL A MINIMUM OF 120ECTS IS REQUIRED.</w:t>
      </w:r>
    </w:p>
    <w:p w:rsidR="002826F9" w:rsidRPr="00B5029C" w:rsidRDefault="002826F9" w:rsidP="00B5029C">
      <w:pPr>
        <w:jc w:val="both"/>
        <w:rPr>
          <w:rFonts w:ascii="Arial Narrow" w:hAnsi="Arial Narrow" w:cs="Arial"/>
          <w:lang w:val="en-US"/>
        </w:rPr>
      </w:pPr>
    </w:p>
    <w:p w:rsidR="00242EDA" w:rsidRPr="00B5029C" w:rsidRDefault="00684B57" w:rsidP="00B5029C">
      <w:pPr>
        <w:jc w:val="both"/>
        <w:rPr>
          <w:rFonts w:ascii="Arial Narrow" w:hAnsi="Arial Narrow" w:cs="Arial"/>
          <w:lang w:val="en-US"/>
        </w:rPr>
      </w:pPr>
      <w:r w:rsidRPr="00B5029C">
        <w:rPr>
          <w:rFonts w:ascii="Arial Narrow" w:hAnsi="Arial Narrow" w:cs="Arial"/>
          <w:lang w:val="en-GB"/>
        </w:rPr>
        <w:t>4.3</w:t>
      </w:r>
      <w:r w:rsidR="00A40E41">
        <w:rPr>
          <w:rFonts w:ascii="Arial Narrow" w:hAnsi="Arial Narrow" w:cs="Arial"/>
          <w:lang w:val="en-GB"/>
        </w:rPr>
        <w:tab/>
      </w:r>
      <w:r w:rsidR="00263451" w:rsidRPr="00B5029C">
        <w:rPr>
          <w:rFonts w:ascii="Arial Narrow" w:hAnsi="Arial Narrow" w:cs="Arial"/>
          <w:lang w:val="en-GB"/>
        </w:rPr>
        <w:t xml:space="preserve">Programme details: and the individual grades/marks/credits obtained: </w:t>
      </w:r>
    </w:p>
    <w:tbl>
      <w:tblPr>
        <w:tblW w:w="0" w:type="auto"/>
        <w:tblInd w:w="-39" w:type="dxa"/>
        <w:tblLayout w:type="fixed"/>
        <w:tblLook w:val="0000"/>
      </w:tblPr>
      <w:tblGrid>
        <w:gridCol w:w="1080"/>
        <w:gridCol w:w="2323"/>
        <w:gridCol w:w="1134"/>
        <w:gridCol w:w="1706"/>
        <w:gridCol w:w="850"/>
        <w:gridCol w:w="1702"/>
      </w:tblGrid>
      <w:tr w:rsidR="00AE1AE7" w:rsidRPr="00B5029C" w:rsidTr="00C9401C">
        <w:trPr>
          <w:trHeight w:val="661"/>
        </w:trPr>
        <w:tc>
          <w:tcPr>
            <w:tcW w:w="1080"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CODE</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jc w:val="center"/>
              <w:rPr>
                <w:rFonts w:ascii="Arial Narrow" w:hAnsi="Arial Narrow" w:cs="Arial"/>
                <w:lang w:val="en-US"/>
              </w:rPr>
            </w:pPr>
            <w:r w:rsidRPr="00463B82">
              <w:rPr>
                <w:rFonts w:ascii="Arial Narrow" w:hAnsi="Arial Narrow" w:cs="Arial"/>
                <w:lang w:val="en-US"/>
              </w:rPr>
              <w:t>COURSE TITLE</w:t>
            </w:r>
          </w:p>
        </w:tc>
        <w:tc>
          <w:tcPr>
            <w:tcW w:w="1134"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SEMESTER</w:t>
            </w:r>
          </w:p>
        </w:tc>
        <w:tc>
          <w:tcPr>
            <w:tcW w:w="1706"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rPr>
              <w:t xml:space="preserve">ECTS </w:t>
            </w:r>
            <w:r w:rsidRPr="00B5029C">
              <w:rPr>
                <w:rFonts w:ascii="Arial Narrow" w:hAnsi="Arial Narrow" w:cs="Arial"/>
                <w:lang w:val="en-US"/>
              </w:rPr>
              <w:t>CREDITS</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GRADE</w:t>
            </w: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EXAMINATION PERIOD</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5A3E47" w:rsidP="00B5029C">
            <w:pPr>
              <w:snapToGrid w:val="0"/>
              <w:rPr>
                <w:rFonts w:ascii="Arial Narrow" w:hAnsi="Arial Narrow" w:cs="Arial"/>
                <w:lang w:val="en-US"/>
              </w:rPr>
            </w:pPr>
            <w:r w:rsidRPr="00B5029C">
              <w:rPr>
                <w:rFonts w:ascii="Arial Narrow" w:hAnsi="Arial Narrow" w:cs="Arial"/>
                <w:lang w:val="en-US"/>
              </w:rPr>
              <w:t>6.1.1  C</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rPr>
                <w:rFonts w:ascii="Arial Narrow" w:hAnsi="Arial Narrow" w:cs="Arial"/>
                <w:lang w:val="en-US"/>
              </w:rPr>
            </w:pPr>
            <w:r w:rsidRPr="00463B82">
              <w:rPr>
                <w:rFonts w:ascii="Arial Narrow" w:hAnsi="Arial Narrow" w:cs="Arial"/>
                <w:color w:val="000000"/>
                <w:lang w:val="en-US"/>
              </w:rPr>
              <w:t>Research methodology contextualized in the Greek  social and educational setting</w:t>
            </w:r>
            <w:r w:rsidR="00BE24F0" w:rsidRPr="00463B82">
              <w:rPr>
                <w:rFonts w:ascii="Arial Narrow" w:hAnsi="Arial Narrow" w:cs="Arial"/>
                <w:color w:val="000000"/>
                <w:lang w:val="en-US"/>
              </w:rPr>
              <w:t xml:space="preserve"> (UoA)</w:t>
            </w:r>
          </w:p>
        </w:tc>
        <w:tc>
          <w:tcPr>
            <w:tcW w:w="1134"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vertAlign w:val="superscript"/>
                <w:lang w:val="en-US"/>
              </w:rPr>
            </w:pPr>
            <w:r w:rsidRPr="00B5029C">
              <w:rPr>
                <w:rFonts w:ascii="Arial Narrow" w:hAnsi="Arial Narrow" w:cs="Arial"/>
                <w:lang w:val="en-US"/>
              </w:rPr>
              <w:t>1</w:t>
            </w:r>
            <w:r w:rsidRPr="00B5029C">
              <w:rPr>
                <w:rFonts w:ascii="Arial Narrow" w:hAnsi="Arial Narrow" w:cs="Arial"/>
                <w:vertAlign w:val="superscript"/>
                <w:lang w:val="en-US"/>
              </w:rPr>
              <w:t>st</w:t>
            </w:r>
            <w:r w:rsidRPr="00B5029C">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7</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rPr>
            </w:pPr>
          </w:p>
        </w:tc>
        <w:tc>
          <w:tcPr>
            <w:tcW w:w="1702" w:type="dxa"/>
            <w:tcBorders>
              <w:top w:val="single" w:sz="4" w:space="0" w:color="000000"/>
              <w:left w:val="single" w:sz="4" w:space="0" w:color="000000"/>
              <w:bottom w:val="single" w:sz="4" w:space="0" w:color="000000"/>
              <w:right w:val="single" w:sz="4" w:space="0" w:color="000000"/>
            </w:tcBorders>
          </w:tcPr>
          <w:p w:rsidR="00AE1AE7" w:rsidRPr="00C9401C" w:rsidRDefault="00C9401C" w:rsidP="00B5029C">
            <w:pPr>
              <w:snapToGrid w:val="0"/>
              <w:rPr>
                <w:rFonts w:ascii="Arial Narrow" w:hAnsi="Arial Narrow" w:cs="Arial"/>
                <w:lang w:val="en-US"/>
              </w:rPr>
            </w:pPr>
            <w:r>
              <w:rPr>
                <w:rFonts w:ascii="Arial Narrow" w:hAnsi="Arial Narrow" w:cs="Arial"/>
                <w:lang w:val="en-US"/>
              </w:rPr>
              <w:t xml:space="preserve">Winter semester </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5A3E47" w:rsidP="00B5029C">
            <w:pPr>
              <w:snapToGrid w:val="0"/>
              <w:rPr>
                <w:rFonts w:ascii="Arial Narrow" w:hAnsi="Arial Narrow" w:cs="Arial"/>
                <w:lang w:val="en-US"/>
              </w:rPr>
            </w:pPr>
            <w:r w:rsidRPr="00B5029C">
              <w:rPr>
                <w:rFonts w:ascii="Arial Narrow" w:hAnsi="Arial Narrow" w:cs="Arial"/>
                <w:lang w:val="en-US"/>
              </w:rPr>
              <w:t xml:space="preserve">6.1.2. </w:t>
            </w:r>
            <w:r w:rsidR="00E5557E" w:rsidRPr="00B5029C">
              <w:rPr>
                <w:rFonts w:ascii="Arial Narrow" w:hAnsi="Arial Narrow" w:cs="Arial"/>
                <w:lang w:val="en-US"/>
              </w:rPr>
              <w:t xml:space="preserve"> C</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rPr>
                <w:rFonts w:ascii="Arial Narrow" w:hAnsi="Arial Narrow" w:cs="Arial"/>
                <w:lang w:val="en-US"/>
              </w:rPr>
            </w:pPr>
            <w:r w:rsidRPr="00463B82">
              <w:rPr>
                <w:rFonts w:ascii="Arial Narrow" w:hAnsi="Arial Narrow" w:cs="Arial"/>
                <w:color w:val="000000"/>
                <w:lang w:val="en-US"/>
              </w:rPr>
              <w:t>The construction of social inequalities</w:t>
            </w:r>
            <w:r w:rsidRPr="00463B82">
              <w:rPr>
                <w:rFonts w:ascii="Arial Narrow" w:hAnsi="Arial Narrow" w:cs="Arial"/>
                <w:color w:val="000000"/>
                <w:lang w:val="en-GB"/>
              </w:rPr>
              <w:t>:</w:t>
            </w:r>
            <w:r w:rsidRPr="00463B82">
              <w:rPr>
                <w:rFonts w:ascii="Arial Narrow" w:hAnsi="Arial Narrow" w:cs="Arial"/>
                <w:color w:val="000000"/>
                <w:lang w:val="en-US"/>
              </w:rPr>
              <w:t xml:space="preserve"> contemporary theoretical issues</w:t>
            </w:r>
            <w:r w:rsidR="00B5029C" w:rsidRPr="00463B82">
              <w:rPr>
                <w:rFonts w:ascii="Arial Narrow" w:hAnsi="Arial Narrow" w:cs="Arial"/>
                <w:color w:val="000000"/>
                <w:lang w:val="en-US"/>
              </w:rPr>
              <w:t xml:space="preserve"> </w:t>
            </w:r>
            <w:r w:rsidR="00BE24F0"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vertAlign w:val="superscript"/>
              </w:rPr>
            </w:pPr>
            <w:r w:rsidRPr="00B5029C">
              <w:rPr>
                <w:rFonts w:ascii="Arial Narrow" w:hAnsi="Arial Narrow" w:cs="Arial"/>
                <w:lang w:val="en-US"/>
              </w:rPr>
              <w:t>1</w:t>
            </w:r>
            <w:r w:rsidRPr="00B5029C">
              <w:rPr>
                <w:rFonts w:ascii="Arial Narrow" w:hAnsi="Arial Narrow" w:cs="Arial"/>
                <w:vertAlign w:val="superscript"/>
                <w:lang w:val="en-US"/>
              </w:rPr>
              <w:t>st</w:t>
            </w:r>
          </w:p>
        </w:tc>
        <w:tc>
          <w:tcPr>
            <w:tcW w:w="1706" w:type="dxa"/>
            <w:tcBorders>
              <w:top w:val="single" w:sz="4" w:space="0" w:color="000000"/>
              <w:left w:val="single" w:sz="4" w:space="0" w:color="000000"/>
              <w:bottom w:val="single" w:sz="4" w:space="0" w:color="000000"/>
            </w:tcBorders>
          </w:tcPr>
          <w:p w:rsidR="00AE1AE7" w:rsidRPr="00B5029C" w:rsidRDefault="00AE1AE7" w:rsidP="00B5029C">
            <w:pPr>
              <w:snapToGrid w:val="0"/>
              <w:jc w:val="center"/>
              <w:rPr>
                <w:rFonts w:ascii="Arial Narrow" w:hAnsi="Arial Narrow" w:cs="Arial"/>
                <w:lang w:val="en-US"/>
              </w:rPr>
            </w:pPr>
            <w:r w:rsidRPr="00B5029C">
              <w:rPr>
                <w:rFonts w:ascii="Arial Narrow" w:hAnsi="Arial Narrow" w:cs="Arial"/>
                <w:lang w:val="en-US"/>
              </w:rPr>
              <w:t>4</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rPr>
            </w:pPr>
            <w:r>
              <w:rPr>
                <w:rFonts w:ascii="Arial Narrow" w:hAnsi="Arial Narrow" w:cs="Arial"/>
                <w:lang w:val="en-US"/>
              </w:rPr>
              <w:t>Winter semester</w:t>
            </w:r>
          </w:p>
        </w:tc>
      </w:tr>
      <w:tr w:rsidR="00E32D10" w:rsidRPr="00B5029C" w:rsidTr="00C9401C">
        <w:tc>
          <w:tcPr>
            <w:tcW w:w="1080" w:type="dxa"/>
            <w:tcBorders>
              <w:top w:val="single" w:sz="4" w:space="0" w:color="000000"/>
              <w:left w:val="single" w:sz="4" w:space="0" w:color="000000"/>
              <w:bottom w:val="single" w:sz="4" w:space="0" w:color="000000"/>
            </w:tcBorders>
          </w:tcPr>
          <w:p w:rsidR="00E32D10" w:rsidRPr="00B5029C" w:rsidRDefault="005A3E47" w:rsidP="00B5029C">
            <w:pPr>
              <w:snapToGrid w:val="0"/>
              <w:rPr>
                <w:rFonts w:ascii="Arial Narrow" w:hAnsi="Arial Narrow" w:cs="Arial"/>
                <w:lang w:val="en-US"/>
              </w:rPr>
            </w:pPr>
            <w:r w:rsidRPr="00B5029C">
              <w:rPr>
                <w:rFonts w:ascii="Arial Narrow" w:hAnsi="Arial Narrow" w:cs="Arial"/>
                <w:lang w:val="en-US"/>
              </w:rPr>
              <w:t>6.1.3</w:t>
            </w:r>
            <w:r w:rsidR="00E5557E" w:rsidRPr="00B5029C">
              <w:rPr>
                <w:rFonts w:ascii="Arial Narrow" w:hAnsi="Arial Narrow" w:cs="Arial"/>
                <w:lang w:val="en-US"/>
              </w:rPr>
              <w:t xml:space="preserve">  C</w:t>
            </w:r>
          </w:p>
        </w:tc>
        <w:tc>
          <w:tcPr>
            <w:tcW w:w="2323" w:type="dxa"/>
            <w:tcBorders>
              <w:top w:val="single" w:sz="4" w:space="0" w:color="000000"/>
              <w:left w:val="single" w:sz="4" w:space="0" w:color="000000"/>
              <w:bottom w:val="single" w:sz="4" w:space="0" w:color="000000"/>
            </w:tcBorders>
          </w:tcPr>
          <w:p w:rsidR="00E32D10" w:rsidRPr="00463B82" w:rsidRDefault="00E32D10" w:rsidP="004C2C60">
            <w:pPr>
              <w:autoSpaceDE w:val="0"/>
              <w:autoSpaceDN w:val="0"/>
              <w:adjustRightInd w:val="0"/>
              <w:rPr>
                <w:rFonts w:ascii="Arial Narrow" w:hAnsi="Arial Narrow" w:cs="Arial"/>
                <w:color w:val="000000"/>
                <w:lang w:val="en-US"/>
              </w:rPr>
            </w:pPr>
            <w:r w:rsidRPr="00463B82">
              <w:rPr>
                <w:rFonts w:ascii="Arial Narrow" w:hAnsi="Arial Narrow" w:cs="Arial"/>
                <w:bCs/>
                <w:color w:val="000000"/>
                <w:lang w:val="en-US"/>
              </w:rPr>
              <w:t>Interdisciplinary Seminar 1</w:t>
            </w:r>
            <w:r w:rsidRPr="00463B82">
              <w:rPr>
                <w:rFonts w:ascii="Arial Narrow" w:hAnsi="Arial Narrow" w:cs="Arial"/>
                <w:bCs/>
                <w:color w:val="000000"/>
                <w:vertAlign w:val="superscript"/>
                <w:lang w:val="en-US"/>
              </w:rPr>
              <w:t>st</w:t>
            </w:r>
            <w:r w:rsidRPr="00463B82">
              <w:rPr>
                <w:rFonts w:ascii="Arial Narrow" w:hAnsi="Arial Narrow" w:cs="Arial"/>
                <w:bCs/>
                <w:color w:val="000000"/>
                <w:lang w:val="en-US"/>
              </w:rPr>
              <w:t xml:space="preserve"> semester, </w:t>
            </w:r>
            <w:r w:rsidRPr="00463B82">
              <w:rPr>
                <w:rFonts w:ascii="Arial Narrow" w:hAnsi="Arial Narrow" w:cs="Arial"/>
                <w:bCs/>
                <w:lang w:val="en-US" w:eastAsia="el-GR"/>
              </w:rPr>
              <w:t>‘</w:t>
            </w:r>
            <w:r w:rsidRPr="00463B82">
              <w:rPr>
                <w:rFonts w:ascii="Arial Narrow" w:hAnsi="Arial Narrow" w:cs="Arial"/>
                <w:bCs/>
                <w:iCs/>
                <w:lang w:val="en-US" w:eastAsia="el-GR"/>
              </w:rPr>
              <w:t>Education, Rights and</w:t>
            </w:r>
            <w:r w:rsidR="004C2C60" w:rsidRPr="00463B82">
              <w:rPr>
                <w:rFonts w:ascii="Arial Narrow" w:hAnsi="Arial Narrow" w:cs="Arial"/>
                <w:bCs/>
                <w:iCs/>
                <w:lang w:val="en-US" w:eastAsia="el-GR"/>
              </w:rPr>
              <w:t xml:space="preserve"> </w:t>
            </w:r>
            <w:r w:rsidRPr="00463B82">
              <w:rPr>
                <w:rFonts w:ascii="Arial Narrow" w:hAnsi="Arial Narrow" w:cs="Arial"/>
                <w:bCs/>
                <w:iCs/>
                <w:lang w:val="en-US" w:eastAsia="el-GR"/>
              </w:rPr>
              <w:t>Inequalities’</w:t>
            </w:r>
            <w:r w:rsidR="00B5029C" w:rsidRPr="00463B82">
              <w:rPr>
                <w:rFonts w:ascii="Arial Narrow" w:hAnsi="Arial Narrow" w:cs="Arial"/>
                <w:color w:val="000000"/>
                <w:lang w:val="en-US"/>
              </w:rPr>
              <w:t xml:space="preserve"> (UoA)</w:t>
            </w:r>
          </w:p>
        </w:tc>
        <w:tc>
          <w:tcPr>
            <w:tcW w:w="1134" w:type="dxa"/>
            <w:tcBorders>
              <w:top w:val="single" w:sz="4" w:space="0" w:color="000000"/>
              <w:left w:val="single" w:sz="4" w:space="0" w:color="000000"/>
              <w:bottom w:val="single" w:sz="4" w:space="0" w:color="000000"/>
            </w:tcBorders>
          </w:tcPr>
          <w:p w:rsidR="00E32D10" w:rsidRPr="00B5029C" w:rsidRDefault="00E32D10" w:rsidP="00B5029C">
            <w:pPr>
              <w:snapToGrid w:val="0"/>
              <w:jc w:val="center"/>
              <w:rPr>
                <w:rFonts w:ascii="Arial Narrow" w:hAnsi="Arial Narrow" w:cs="Arial"/>
                <w:vertAlign w:val="superscript"/>
                <w:lang w:val="en-US"/>
              </w:rPr>
            </w:pPr>
            <w:r w:rsidRPr="00B5029C">
              <w:rPr>
                <w:rFonts w:ascii="Arial Narrow" w:hAnsi="Arial Narrow" w:cs="Arial"/>
                <w:lang w:val="en-US"/>
              </w:rPr>
              <w:t>1</w:t>
            </w:r>
            <w:r w:rsidRPr="00B5029C">
              <w:rPr>
                <w:rFonts w:ascii="Arial Narrow" w:hAnsi="Arial Narrow" w:cs="Arial"/>
                <w:vertAlign w:val="superscript"/>
                <w:lang w:val="en-US"/>
              </w:rPr>
              <w:t>st</w:t>
            </w:r>
          </w:p>
        </w:tc>
        <w:tc>
          <w:tcPr>
            <w:tcW w:w="1706" w:type="dxa"/>
            <w:tcBorders>
              <w:top w:val="single" w:sz="4" w:space="0" w:color="000000"/>
              <w:left w:val="single" w:sz="4" w:space="0" w:color="000000"/>
              <w:bottom w:val="single" w:sz="4" w:space="0" w:color="000000"/>
            </w:tcBorders>
          </w:tcPr>
          <w:p w:rsidR="00E32D10" w:rsidRPr="00B5029C" w:rsidRDefault="004919A0" w:rsidP="00B5029C">
            <w:pPr>
              <w:snapToGrid w:val="0"/>
              <w:jc w:val="center"/>
              <w:rPr>
                <w:rFonts w:ascii="Arial Narrow" w:hAnsi="Arial Narrow" w:cs="Arial"/>
                <w:lang w:val="en-US"/>
              </w:rPr>
            </w:pPr>
            <w:r w:rsidRPr="00B5029C">
              <w:rPr>
                <w:rFonts w:ascii="Arial Narrow" w:hAnsi="Arial Narrow" w:cs="Arial"/>
                <w:lang w:val="en-US"/>
              </w:rPr>
              <w:t>4</w:t>
            </w:r>
          </w:p>
        </w:tc>
        <w:tc>
          <w:tcPr>
            <w:tcW w:w="850" w:type="dxa"/>
            <w:tcBorders>
              <w:top w:val="single" w:sz="4" w:space="0" w:color="000000"/>
              <w:left w:val="single" w:sz="4" w:space="0" w:color="000000"/>
              <w:bottom w:val="single" w:sz="4" w:space="0" w:color="000000"/>
            </w:tcBorders>
          </w:tcPr>
          <w:p w:rsidR="00E32D10" w:rsidRPr="00B5029C" w:rsidRDefault="00E32D10"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E32D10"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5A3E47" w:rsidRPr="00B5029C" w:rsidTr="00C9401C">
        <w:tc>
          <w:tcPr>
            <w:tcW w:w="1080" w:type="dxa"/>
            <w:tcBorders>
              <w:top w:val="single" w:sz="4" w:space="0" w:color="000000"/>
              <w:left w:val="single" w:sz="4" w:space="0" w:color="000000"/>
              <w:bottom w:val="single" w:sz="4" w:space="0" w:color="000000"/>
            </w:tcBorders>
          </w:tcPr>
          <w:p w:rsidR="005A3E47" w:rsidRPr="00B5029C" w:rsidRDefault="005A3E47" w:rsidP="00B5029C">
            <w:pPr>
              <w:snapToGrid w:val="0"/>
              <w:rPr>
                <w:rFonts w:ascii="Arial Narrow" w:hAnsi="Arial Narrow" w:cs="Arial"/>
                <w:lang w:val="en-US"/>
              </w:rPr>
            </w:pPr>
            <w:r w:rsidRPr="00B5029C">
              <w:rPr>
                <w:rFonts w:ascii="Arial Narrow" w:hAnsi="Arial Narrow" w:cs="Arial"/>
                <w:lang w:val="en-US"/>
              </w:rPr>
              <w:t xml:space="preserve">6.1.4 </w:t>
            </w:r>
            <w:r w:rsidR="00E5557E" w:rsidRPr="00B5029C">
              <w:rPr>
                <w:rFonts w:ascii="Arial Narrow" w:hAnsi="Arial Narrow" w:cs="Arial"/>
                <w:lang w:val="en-US"/>
              </w:rPr>
              <w:t xml:space="preserve"> C</w:t>
            </w:r>
          </w:p>
        </w:tc>
        <w:tc>
          <w:tcPr>
            <w:tcW w:w="2323" w:type="dxa"/>
            <w:tcBorders>
              <w:top w:val="single" w:sz="4" w:space="0" w:color="000000"/>
              <w:left w:val="single" w:sz="4" w:space="0" w:color="000000"/>
              <w:bottom w:val="single" w:sz="4" w:space="0" w:color="000000"/>
            </w:tcBorders>
          </w:tcPr>
          <w:p w:rsidR="004919A0" w:rsidRPr="00463B82" w:rsidRDefault="005A3E47" w:rsidP="004C2C60">
            <w:pPr>
              <w:autoSpaceDE w:val="0"/>
              <w:autoSpaceDN w:val="0"/>
              <w:adjustRightInd w:val="0"/>
              <w:rPr>
                <w:rFonts w:ascii="Arial Narrow" w:hAnsi="Arial Narrow" w:cs="Arial"/>
                <w:bCs/>
                <w:color w:val="000000"/>
                <w:lang w:val="en-US"/>
              </w:rPr>
            </w:pPr>
            <w:r w:rsidRPr="00463B82">
              <w:rPr>
                <w:rFonts w:ascii="Arial Narrow" w:hAnsi="Arial Narrow" w:cs="Arial"/>
                <w:bCs/>
                <w:color w:val="000000"/>
                <w:lang w:val="en-US"/>
              </w:rPr>
              <w:t>Interdisciplinary Seminar 3</w:t>
            </w:r>
            <w:r w:rsidRPr="00463B82">
              <w:rPr>
                <w:rFonts w:ascii="Arial Narrow" w:hAnsi="Arial Narrow" w:cs="Arial"/>
                <w:bCs/>
                <w:color w:val="000000"/>
                <w:vertAlign w:val="superscript"/>
                <w:lang w:val="en-US"/>
              </w:rPr>
              <w:t>rd</w:t>
            </w:r>
            <w:r w:rsidRPr="00463B82">
              <w:rPr>
                <w:rFonts w:ascii="Arial Narrow" w:hAnsi="Arial Narrow" w:cs="Arial"/>
                <w:bCs/>
                <w:color w:val="000000"/>
                <w:lang w:val="en-US"/>
              </w:rPr>
              <w:t xml:space="preserve"> semester, </w:t>
            </w:r>
            <w:r w:rsidR="006A053D" w:rsidRPr="00463B82">
              <w:rPr>
                <w:rFonts w:ascii="Arial Narrow" w:hAnsi="Arial Narrow" w:cs="Arial"/>
                <w:bCs/>
                <w:color w:val="000000"/>
                <w:lang w:val="en-US"/>
              </w:rPr>
              <w:t>‘</w:t>
            </w:r>
            <w:r w:rsidR="006A053D" w:rsidRPr="00463B82">
              <w:rPr>
                <w:rFonts w:ascii="Arial Narrow" w:hAnsi="Arial Narrow" w:cs="Arial"/>
                <w:color w:val="292929"/>
                <w:lang w:val="en-US"/>
              </w:rPr>
              <w:t>Education, Human Rights and Social Inequalities’</w:t>
            </w:r>
            <w:r w:rsidR="006A053D" w:rsidRPr="00463B82">
              <w:rPr>
                <w:rFonts w:ascii="Arial Narrow" w:hAnsi="Arial Narrow" w:cs="Arial"/>
                <w:bCs/>
                <w:color w:val="000000"/>
                <w:lang w:val="en-US"/>
              </w:rPr>
              <w:t xml:space="preserve"> </w:t>
            </w:r>
            <w:r w:rsidR="00B5029C" w:rsidRPr="00463B82">
              <w:rPr>
                <w:rFonts w:ascii="Arial Narrow" w:hAnsi="Arial Narrow" w:cs="Arial"/>
                <w:bCs/>
                <w:color w:val="000000"/>
                <w:lang w:val="en-US"/>
              </w:rPr>
              <w:t>(</w:t>
            </w:r>
            <w:r w:rsidRPr="00463B82">
              <w:rPr>
                <w:rFonts w:ascii="Arial Narrow" w:hAnsi="Arial Narrow" w:cs="Arial"/>
                <w:bCs/>
                <w:color w:val="000000"/>
                <w:lang w:val="en-US"/>
              </w:rPr>
              <w:t>UoA – IoE</w:t>
            </w:r>
            <w:r w:rsidR="00B5029C" w:rsidRPr="00463B82">
              <w:rPr>
                <w:rFonts w:ascii="Arial Narrow" w:hAnsi="Arial Narrow" w:cs="Arial"/>
                <w:bCs/>
                <w:color w:val="000000"/>
                <w:lang w:val="en-US"/>
              </w:rPr>
              <w:t>)</w:t>
            </w:r>
            <w:r w:rsidRPr="00463B82">
              <w:rPr>
                <w:rFonts w:ascii="Arial Narrow" w:hAnsi="Arial Narrow" w:cs="Arial"/>
                <w:bCs/>
                <w:color w:val="000000"/>
                <w:lang w:val="en-US"/>
              </w:rPr>
              <w:t xml:space="preserve"> </w:t>
            </w:r>
          </w:p>
        </w:tc>
        <w:tc>
          <w:tcPr>
            <w:tcW w:w="1134" w:type="dxa"/>
            <w:tcBorders>
              <w:top w:val="single" w:sz="4" w:space="0" w:color="000000"/>
              <w:left w:val="single" w:sz="4" w:space="0" w:color="000000"/>
              <w:bottom w:val="single" w:sz="4" w:space="0" w:color="000000"/>
            </w:tcBorders>
          </w:tcPr>
          <w:p w:rsidR="005A3E47" w:rsidRPr="00B5029C" w:rsidRDefault="005A3E47" w:rsidP="00B5029C">
            <w:pPr>
              <w:snapToGrid w:val="0"/>
              <w:jc w:val="center"/>
              <w:rPr>
                <w:rFonts w:ascii="Arial Narrow" w:hAnsi="Arial Narrow" w:cs="Arial"/>
                <w:lang w:val="en-US"/>
              </w:rPr>
            </w:pPr>
            <w:r w:rsidRPr="00B5029C">
              <w:rPr>
                <w:rFonts w:ascii="Arial Narrow" w:hAnsi="Arial Narrow" w:cs="Arial"/>
                <w:lang w:val="en-US"/>
              </w:rPr>
              <w:t>3</w:t>
            </w:r>
            <w:r w:rsidRPr="00B5029C">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5A3E47" w:rsidRPr="00B5029C" w:rsidRDefault="005A3E47" w:rsidP="00B5029C">
            <w:pPr>
              <w:snapToGrid w:val="0"/>
              <w:jc w:val="center"/>
              <w:rPr>
                <w:rFonts w:ascii="Arial Narrow" w:hAnsi="Arial Narrow" w:cs="Arial"/>
                <w:lang w:val="en-US"/>
              </w:rPr>
            </w:pPr>
            <w:r w:rsidRPr="00B5029C">
              <w:rPr>
                <w:rFonts w:ascii="Arial Narrow" w:hAnsi="Arial Narrow" w:cs="Arial"/>
                <w:bCs/>
                <w:color w:val="000000"/>
                <w:lang w:val="en-US"/>
              </w:rPr>
              <w:t>5</w:t>
            </w:r>
          </w:p>
        </w:tc>
        <w:tc>
          <w:tcPr>
            <w:tcW w:w="850" w:type="dxa"/>
            <w:tcBorders>
              <w:top w:val="single" w:sz="4" w:space="0" w:color="000000"/>
              <w:left w:val="single" w:sz="4" w:space="0" w:color="000000"/>
              <w:bottom w:val="single" w:sz="4" w:space="0" w:color="000000"/>
            </w:tcBorders>
          </w:tcPr>
          <w:p w:rsidR="005A3E47" w:rsidRPr="00B5029C" w:rsidRDefault="005A3E4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5A3E47"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6.2.1</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rPr>
                <w:rFonts w:ascii="Arial Narrow" w:hAnsi="Arial Narrow" w:cs="Arial"/>
                <w:lang w:val="en-US"/>
              </w:rPr>
            </w:pPr>
            <w:r w:rsidRPr="00463B82">
              <w:rPr>
                <w:rFonts w:ascii="Arial Narrow" w:hAnsi="Arial Narrow" w:cs="Arial"/>
                <w:color w:val="000000"/>
                <w:lang w:val="en-GB"/>
              </w:rPr>
              <w:t>Educational institutions and citizenship</w:t>
            </w:r>
            <w:r w:rsidR="00BE24F0" w:rsidRPr="00463B82">
              <w:rPr>
                <w:rFonts w:ascii="Arial Narrow" w:hAnsi="Arial Narrow" w:cs="Arial"/>
                <w:color w:val="000000"/>
                <w:lang w:val="en-GB"/>
              </w:rPr>
              <w:t xml:space="preserve"> </w:t>
            </w:r>
            <w:r w:rsidR="00BE24F0"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 xml:space="preserve">th </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 xml:space="preserve">Spring semester </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6.2.2</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AE1AE7" w:rsidP="00B5029C">
            <w:pPr>
              <w:snapToGrid w:val="0"/>
              <w:rPr>
                <w:rFonts w:ascii="Arial Narrow" w:hAnsi="Arial Narrow" w:cs="Arial"/>
                <w:lang w:val="en-US"/>
              </w:rPr>
            </w:pPr>
            <w:r w:rsidRPr="00463B82">
              <w:rPr>
                <w:rFonts w:ascii="Arial Narrow" w:hAnsi="Arial Narrow" w:cs="Arial"/>
                <w:color w:val="000000"/>
                <w:lang w:val="en-US"/>
              </w:rPr>
              <w:t>Gender and social capital</w:t>
            </w:r>
            <w:r w:rsidR="00BE24F0" w:rsidRPr="00463B82">
              <w:rPr>
                <w:rFonts w:ascii="Arial Narrow" w:hAnsi="Arial Narrow" w:cs="Arial"/>
                <w:color w:val="000000"/>
                <w:lang w:val="en-US"/>
              </w:rPr>
              <w:t xml:space="preserve"> (UoA)</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vertAlign w:val="superscript"/>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6.2.3</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73568" w:rsidP="00B5029C">
            <w:pPr>
              <w:snapToGrid w:val="0"/>
              <w:rPr>
                <w:rFonts w:ascii="Arial Narrow" w:hAnsi="Arial Narrow" w:cs="Arial"/>
                <w:lang w:val="en-US"/>
              </w:rPr>
            </w:pPr>
            <w:r w:rsidRPr="00463B82">
              <w:rPr>
                <w:rFonts w:ascii="Arial Narrow" w:hAnsi="Arial Narrow" w:cs="Arial"/>
                <w:color w:val="000000"/>
                <w:lang w:val="en-US"/>
              </w:rPr>
              <w:t>Theory of human rights</w:t>
            </w:r>
            <w:r w:rsidR="00BE24F0" w:rsidRPr="00463B82">
              <w:rPr>
                <w:rFonts w:ascii="Arial Narrow" w:hAnsi="Arial Narrow" w:cs="Arial"/>
                <w:color w:val="000000"/>
                <w:lang w:val="en-US"/>
              </w:rPr>
              <w:t xml:space="preserve"> (UoA)</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6.2.4</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73568" w:rsidP="00B5029C">
            <w:pPr>
              <w:snapToGrid w:val="0"/>
              <w:rPr>
                <w:rFonts w:ascii="Arial Narrow" w:hAnsi="Arial Narrow" w:cs="Arial"/>
                <w:lang w:val="en-US"/>
              </w:rPr>
            </w:pPr>
            <w:r w:rsidRPr="00463B82">
              <w:rPr>
                <w:rFonts w:ascii="Arial Narrow" w:hAnsi="Arial Narrow" w:cs="Arial"/>
                <w:color w:val="000000"/>
                <w:spacing w:val="-4"/>
                <w:lang w:val="en-US"/>
              </w:rPr>
              <w:t>The Sociology of school knowledge</w:t>
            </w:r>
            <w:r w:rsidR="00BE24F0" w:rsidRPr="00463B82">
              <w:rPr>
                <w:rFonts w:ascii="Arial Narrow" w:hAnsi="Arial Narrow" w:cs="Arial"/>
                <w:color w:val="000000"/>
                <w:spacing w:val="-4"/>
                <w:lang w:val="en-US"/>
              </w:rPr>
              <w:t xml:space="preserve"> </w:t>
            </w:r>
            <w:r w:rsidR="00BE24F0"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6.2.5</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32D10" w:rsidP="00B5029C">
            <w:pPr>
              <w:snapToGrid w:val="0"/>
              <w:rPr>
                <w:rFonts w:ascii="Arial Narrow" w:hAnsi="Arial Narrow" w:cs="Arial"/>
                <w:lang w:val="en-US"/>
              </w:rPr>
            </w:pPr>
            <w:r w:rsidRPr="00463B82">
              <w:rPr>
                <w:rFonts w:ascii="Arial Narrow" w:hAnsi="Arial Narrow" w:cs="Arial"/>
                <w:color w:val="000000"/>
                <w:lang w:val="en-US"/>
              </w:rPr>
              <w:t>Education and sustainability</w:t>
            </w:r>
            <w:r w:rsidR="00BE24F0" w:rsidRPr="00463B82">
              <w:rPr>
                <w:rFonts w:ascii="Arial Narrow" w:hAnsi="Arial Narrow" w:cs="Arial"/>
                <w:color w:val="000000"/>
                <w:lang w:val="en-US"/>
              </w:rPr>
              <w:t xml:space="preserve"> (UoA)</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6.2.6</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32D10" w:rsidP="00B5029C">
            <w:pPr>
              <w:snapToGrid w:val="0"/>
              <w:rPr>
                <w:rFonts w:ascii="Arial Narrow" w:hAnsi="Arial Narrow" w:cs="Arial"/>
                <w:lang w:val="en-US"/>
              </w:rPr>
            </w:pPr>
            <w:r w:rsidRPr="00463B82">
              <w:rPr>
                <w:rFonts w:ascii="Arial Narrow" w:hAnsi="Arial Narrow" w:cs="Arial"/>
                <w:color w:val="000000"/>
                <w:lang w:val="en-US"/>
              </w:rPr>
              <w:t xml:space="preserve">Teaching practices and otherness  </w:t>
            </w:r>
            <w:r w:rsidR="00BE24F0"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AE1AE7" w:rsidRPr="00B5029C" w:rsidTr="00C9401C">
        <w:tc>
          <w:tcPr>
            <w:tcW w:w="1080" w:type="dxa"/>
            <w:tcBorders>
              <w:top w:val="single" w:sz="4" w:space="0" w:color="000000"/>
              <w:left w:val="single" w:sz="4" w:space="0" w:color="000000"/>
              <w:bottom w:val="single" w:sz="4" w:space="0" w:color="000000"/>
            </w:tcBorders>
          </w:tcPr>
          <w:p w:rsidR="00AE1AE7" w:rsidRPr="00B5029C" w:rsidRDefault="002A7D1E" w:rsidP="00B5029C">
            <w:pPr>
              <w:snapToGrid w:val="0"/>
              <w:rPr>
                <w:rFonts w:ascii="Arial Narrow" w:hAnsi="Arial Narrow" w:cs="Arial"/>
                <w:lang w:val="en-US"/>
              </w:rPr>
            </w:pPr>
            <w:r w:rsidRPr="00B5029C">
              <w:rPr>
                <w:rFonts w:ascii="Arial Narrow" w:hAnsi="Arial Narrow" w:cs="Arial"/>
                <w:lang w:val="en-US"/>
              </w:rPr>
              <w:t>6.2.7</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AE1AE7" w:rsidRPr="00463B82" w:rsidRDefault="00E32D10" w:rsidP="00B5029C">
            <w:pPr>
              <w:snapToGrid w:val="0"/>
              <w:rPr>
                <w:rFonts w:ascii="Arial Narrow" w:hAnsi="Arial Narrow" w:cs="Arial"/>
                <w:lang w:val="en-US"/>
              </w:rPr>
            </w:pPr>
            <w:r w:rsidRPr="00463B82">
              <w:rPr>
                <w:rFonts w:ascii="Arial Narrow" w:hAnsi="Arial Narrow" w:cs="Arial"/>
                <w:color w:val="000000"/>
                <w:lang w:val="en-US"/>
              </w:rPr>
              <w:t>Nation race, and education</w:t>
            </w:r>
            <w:r w:rsidR="00BE24F0" w:rsidRPr="00463B82">
              <w:rPr>
                <w:rFonts w:ascii="Arial Narrow" w:hAnsi="Arial Narrow" w:cs="Arial"/>
                <w:color w:val="000000"/>
                <w:lang w:val="en-US"/>
              </w:rPr>
              <w:t xml:space="preserve"> (UoA)</w:t>
            </w:r>
          </w:p>
        </w:tc>
        <w:tc>
          <w:tcPr>
            <w:tcW w:w="1134" w:type="dxa"/>
            <w:tcBorders>
              <w:top w:val="single" w:sz="4" w:space="0" w:color="000000"/>
              <w:left w:val="single" w:sz="4" w:space="0" w:color="000000"/>
              <w:bottom w:val="single" w:sz="4" w:space="0" w:color="000000"/>
            </w:tcBorders>
          </w:tcPr>
          <w:p w:rsidR="00AE1AE7"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AE1AE7"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AE1AE7" w:rsidRPr="00B5029C" w:rsidRDefault="00AE1AE7"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AE1AE7"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4C2C60"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6.2.10</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Seminar: “Data analysis with the use of computers”</w:t>
            </w:r>
            <w:r w:rsidRPr="00463B82">
              <w:rPr>
                <w:rFonts w:ascii="Arial Narrow" w:hAnsi="Arial Narrow" w:cs="Arial"/>
                <w:b/>
                <w:color w:val="000000"/>
                <w:lang w:val="en-US"/>
              </w:rPr>
              <w:t xml:space="preserve"> </w:t>
            </w:r>
            <w:r w:rsidRPr="00463B82">
              <w:rPr>
                <w:rFonts w:ascii="Arial Narrow" w:hAnsi="Arial Narrow" w:cs="Arial"/>
                <w:bCs/>
                <w:color w:val="000000"/>
                <w:lang w:val="en-US"/>
              </w:rPr>
              <w:t>(credited as part of the dissertation )</w:t>
            </w:r>
            <w:r w:rsidR="00BE24F0" w:rsidRPr="00463B82">
              <w:rPr>
                <w:rFonts w:ascii="Arial Narrow" w:hAnsi="Arial Narrow" w:cs="Arial"/>
                <w:bCs/>
                <w:color w:val="000000"/>
                <w:lang w:val="en-US"/>
              </w:rPr>
              <w:t xml:space="preserve"> </w:t>
            </w:r>
            <w:r w:rsidR="00BE24F0"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lang w:val="en-US"/>
              </w:rPr>
            </w:pPr>
            <w:r>
              <w:rPr>
                <w:rFonts w:ascii="Arial Narrow" w:hAnsi="Arial Narrow" w:cs="Arial"/>
                <w:lang w:val="en-US"/>
              </w:rPr>
              <w:t>4</w:t>
            </w:r>
            <w:r w:rsidRPr="00C9401C">
              <w:rPr>
                <w:rFonts w:ascii="Arial Narrow" w:hAnsi="Arial Narrow" w:cs="Arial"/>
                <w:vertAlign w:val="superscript"/>
                <w:lang w:val="en-US"/>
              </w:rPr>
              <w:t>th</w:t>
            </w:r>
            <w:r>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0 (CREDITED AS PART OF THE DISSERTATION)</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6.2.8</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L</w:t>
            </w:r>
            <w:r w:rsidRPr="00463B82">
              <w:rPr>
                <w:rFonts w:ascii="Arial Narrow" w:hAnsi="Arial Narrow" w:cs="Arial"/>
                <w:color w:val="000000"/>
              </w:rPr>
              <w:t>anguage and education</w:t>
            </w:r>
            <w:r w:rsidR="00BE24F0" w:rsidRPr="00463B82">
              <w:rPr>
                <w:rFonts w:ascii="Arial Narrow" w:hAnsi="Arial Narrow" w:cs="Arial"/>
                <w:color w:val="000000"/>
                <w:lang w:val="en-US"/>
              </w:rPr>
              <w:t xml:space="preserve"> (UoA)</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6.2.9</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GB"/>
              </w:rPr>
              <w:t>Sociological analysis of social classifications and hierarchies</w:t>
            </w:r>
            <w:r w:rsidR="00BE24F0" w:rsidRPr="00463B82">
              <w:rPr>
                <w:rFonts w:ascii="Arial Narrow" w:hAnsi="Arial Narrow" w:cs="Arial"/>
                <w:color w:val="000000"/>
                <w:lang w:val="en-GB"/>
              </w:rPr>
              <w:t xml:space="preserve"> </w:t>
            </w:r>
            <w:r w:rsidR="00BE24F0"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6.3.1</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color w:val="000000"/>
                <w:lang w:val="en-US"/>
              </w:rPr>
            </w:pPr>
            <w:r w:rsidRPr="00463B82">
              <w:rPr>
                <w:rFonts w:ascii="Arial Narrow" w:hAnsi="Arial Narrow" w:cs="Arial"/>
                <w:color w:val="000000"/>
                <w:lang w:val="en-US"/>
              </w:rPr>
              <w:t>Educational traditions and systems  in Europe</w:t>
            </w:r>
            <w:r w:rsidR="00BE24F0" w:rsidRPr="00463B82">
              <w:rPr>
                <w:rFonts w:ascii="Arial Narrow" w:hAnsi="Arial Narrow" w:cs="Arial"/>
                <w:color w:val="000000"/>
                <w:lang w:val="en-US"/>
              </w:rPr>
              <w:t xml:space="preserve"> (IoE)</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6.3.2</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bCs/>
                <w:color w:val="000000"/>
                <w:lang w:val="en-US"/>
              </w:rPr>
              <w:t>Justice: Contemporary Social Issues and Perspectives</w:t>
            </w:r>
            <w:r w:rsidR="00BE24F0" w:rsidRPr="00463B82">
              <w:rPr>
                <w:rFonts w:ascii="Arial Narrow" w:hAnsi="Arial Narrow" w:cs="Arial"/>
                <w:color w:val="000000"/>
                <w:lang w:val="en-US"/>
              </w:rPr>
              <w:t xml:space="preserve"> Europe (IoE)</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6.3.3</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Sociology of race and education</w:t>
            </w:r>
            <w:r w:rsidR="00BE24F0" w:rsidRPr="00463B82">
              <w:rPr>
                <w:rFonts w:ascii="Arial Narrow" w:hAnsi="Arial Narrow" w:cs="Arial"/>
                <w:color w:val="000000"/>
                <w:lang w:val="en-US"/>
              </w:rPr>
              <w:t xml:space="preserve"> Europe (IoE)</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6.3.4</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463B82">
            <w:pPr>
              <w:snapToGrid w:val="0"/>
              <w:rPr>
                <w:rFonts w:ascii="Arial Narrow" w:hAnsi="Arial Narrow" w:cs="Arial"/>
                <w:color w:val="000000"/>
                <w:lang w:val="en-US"/>
              </w:rPr>
            </w:pPr>
            <w:r w:rsidRPr="00463B82">
              <w:rPr>
                <w:rFonts w:ascii="Arial Narrow" w:hAnsi="Arial Narrow" w:cs="Arial"/>
                <w:color w:val="000000"/>
                <w:lang w:val="en-US"/>
              </w:rPr>
              <w:t xml:space="preserve">Understanding Education </w:t>
            </w:r>
            <w:r w:rsidRPr="00463B82">
              <w:rPr>
                <w:rFonts w:ascii="Arial Narrow" w:hAnsi="Arial Narrow" w:cs="Arial"/>
                <w:color w:val="000000"/>
                <w:lang w:val="en-US"/>
              </w:rPr>
              <w:lastRenderedPageBreak/>
              <w:t>policy</w:t>
            </w:r>
            <w:r w:rsidR="00BE24F0" w:rsidRPr="00463B82">
              <w:rPr>
                <w:rFonts w:ascii="Arial Narrow" w:hAnsi="Arial Narrow" w:cs="Arial"/>
                <w:color w:val="000000"/>
                <w:lang w:val="en-US"/>
              </w:rPr>
              <w:t xml:space="preserve"> (IoE)</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lastRenderedPageBreak/>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lastRenderedPageBreak/>
              <w:t>6.3.5</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463B82">
            <w:pPr>
              <w:snapToGrid w:val="0"/>
              <w:rPr>
                <w:rFonts w:ascii="Arial Narrow" w:hAnsi="Arial Narrow" w:cs="Arial"/>
                <w:lang w:val="en-US"/>
              </w:rPr>
            </w:pPr>
            <w:r w:rsidRPr="00463B82">
              <w:rPr>
                <w:rFonts w:ascii="Arial Narrow" w:hAnsi="Arial Narrow" w:cs="Arial"/>
                <w:color w:val="000000"/>
                <w:spacing w:val="-4"/>
                <w:lang w:val="en-US"/>
              </w:rPr>
              <w:t>Rights and education</w:t>
            </w:r>
            <w:r w:rsidR="00BE24F0" w:rsidRPr="00463B82">
              <w:rPr>
                <w:rFonts w:ascii="Arial Narrow" w:hAnsi="Arial Narrow" w:cs="Arial"/>
                <w:color w:val="000000"/>
                <w:lang w:val="en-US"/>
              </w:rPr>
              <w:t xml:space="preserve"> (IoE)</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6.3.6</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Sociology of Education</w:t>
            </w:r>
            <w:r w:rsidR="00CA6528" w:rsidRPr="00463B82">
              <w:rPr>
                <w:rFonts w:ascii="Arial Narrow" w:hAnsi="Arial Narrow" w:cs="Arial"/>
                <w:color w:val="000000"/>
                <w:lang w:val="en-US"/>
              </w:rPr>
              <w:t xml:space="preserve"> (IoE)</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6.3.7</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color w:val="000000"/>
                <w:lang w:val="en-US"/>
              </w:rPr>
              <w:t>Minorities, migrants and refugees in national education systems</w:t>
            </w:r>
            <w:r w:rsidR="00BE24F0" w:rsidRPr="00463B82">
              <w:rPr>
                <w:rFonts w:ascii="Arial Narrow" w:hAnsi="Arial Narrow" w:cs="Arial"/>
                <w:color w:val="000000"/>
                <w:lang w:val="en-US"/>
              </w:rPr>
              <w:t xml:space="preserve"> Europe (IoE)</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Spring semester</w:t>
            </w:r>
          </w:p>
        </w:tc>
      </w:tr>
      <w:tr w:rsidR="00C048B6" w:rsidRPr="00B5029C" w:rsidTr="00C9401C">
        <w:trPr>
          <w:trHeight w:val="60"/>
        </w:trPr>
        <w:tc>
          <w:tcPr>
            <w:tcW w:w="1080" w:type="dxa"/>
            <w:tcBorders>
              <w:top w:val="single" w:sz="4" w:space="0" w:color="000000"/>
              <w:left w:val="single" w:sz="4" w:space="0" w:color="000000"/>
              <w:bottom w:val="single" w:sz="4" w:space="0" w:color="000000"/>
            </w:tcBorders>
          </w:tcPr>
          <w:p w:rsidR="00C048B6" w:rsidRPr="00B5029C" w:rsidRDefault="00856126" w:rsidP="00B5029C">
            <w:pPr>
              <w:snapToGrid w:val="0"/>
              <w:rPr>
                <w:rFonts w:ascii="Arial Narrow" w:hAnsi="Arial Narrow" w:cs="Arial"/>
                <w:lang w:val="en-US"/>
              </w:rPr>
            </w:pPr>
            <w:r w:rsidRPr="00B5029C">
              <w:rPr>
                <w:rFonts w:ascii="Arial Narrow" w:hAnsi="Arial Narrow" w:cs="Arial"/>
                <w:lang w:val="en-US"/>
              </w:rPr>
              <w:t>6.4.2</w:t>
            </w:r>
            <w:r w:rsidR="00CA6528" w:rsidRPr="00B5029C">
              <w:rPr>
                <w:rFonts w:ascii="Arial Narrow" w:hAnsi="Arial Narrow" w:cs="Arial"/>
                <w:lang w:val="en-US"/>
              </w:rPr>
              <w:t xml:space="preserve"> E</w:t>
            </w:r>
          </w:p>
        </w:tc>
        <w:tc>
          <w:tcPr>
            <w:tcW w:w="2323" w:type="dxa"/>
            <w:tcBorders>
              <w:top w:val="single" w:sz="4" w:space="0" w:color="000000"/>
              <w:left w:val="single" w:sz="4" w:space="0" w:color="000000"/>
              <w:bottom w:val="single" w:sz="4" w:space="0" w:color="000000"/>
            </w:tcBorders>
          </w:tcPr>
          <w:p w:rsidR="00C048B6" w:rsidRPr="00463B82" w:rsidRDefault="00856126" w:rsidP="00463B82">
            <w:pPr>
              <w:snapToGrid w:val="0"/>
              <w:rPr>
                <w:rFonts w:ascii="Arial Narrow" w:hAnsi="Arial Narrow" w:cs="Arial"/>
                <w:lang w:val="en-US"/>
              </w:rPr>
            </w:pPr>
            <w:r w:rsidRPr="00463B82">
              <w:rPr>
                <w:rFonts w:ascii="Arial Narrow" w:hAnsi="Arial Narrow" w:cs="Arial"/>
                <w:lang w:val="en-US"/>
              </w:rPr>
              <w:t>Identities and groups:</w:t>
            </w:r>
            <w:r w:rsidR="00BE24F0" w:rsidRPr="00463B82">
              <w:rPr>
                <w:rFonts w:ascii="Arial Narrow" w:hAnsi="Arial Narrow" w:cs="Arial"/>
                <w:lang w:val="en-US"/>
              </w:rPr>
              <w:t xml:space="preserve"> </w:t>
            </w:r>
            <w:r w:rsidR="00463B82" w:rsidRPr="00463B82">
              <w:rPr>
                <w:rFonts w:ascii="Arial Narrow" w:hAnsi="Arial Narrow" w:cs="Arial"/>
                <w:lang w:val="en-US"/>
              </w:rPr>
              <w:t xml:space="preserve">A psychosocial approach </w:t>
            </w:r>
            <w:r w:rsidR="00BE24F0"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C048B6" w:rsidRPr="00B5029C" w:rsidRDefault="00C9401C" w:rsidP="00B5029C">
            <w:pPr>
              <w:snapToGrid w:val="0"/>
              <w:jc w:val="center"/>
              <w:rPr>
                <w:rFonts w:ascii="Arial Narrow" w:hAnsi="Arial Narrow" w:cs="Arial"/>
                <w:vertAlign w:val="superscript"/>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B5029C">
            <w:pPr>
              <w:snapToGrid w:val="0"/>
              <w:rPr>
                <w:rFonts w:ascii="Arial Narrow" w:hAnsi="Arial Narrow" w:cs="Arial"/>
                <w:lang w:val="en-US"/>
              </w:rPr>
            </w:pPr>
            <w:r>
              <w:rPr>
                <w:rFonts w:ascii="Arial Narrow" w:hAnsi="Arial Narrow" w:cs="Arial"/>
                <w:lang w:val="en-US"/>
              </w:rPr>
              <w:t>Winter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E5557E" w:rsidP="00B5029C">
            <w:pPr>
              <w:snapToGrid w:val="0"/>
              <w:rPr>
                <w:rFonts w:ascii="Arial Narrow" w:hAnsi="Arial Narrow" w:cs="Arial"/>
                <w:lang w:val="en-US"/>
              </w:rPr>
            </w:pPr>
            <w:r w:rsidRPr="00B5029C">
              <w:rPr>
                <w:rFonts w:ascii="Arial Narrow" w:hAnsi="Arial Narrow" w:cs="Arial"/>
                <w:lang w:val="en-US"/>
              </w:rPr>
              <w:t>6.1.5  C</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r w:rsidRPr="00463B82">
              <w:rPr>
                <w:rFonts w:ascii="Arial Narrow" w:hAnsi="Arial Narrow" w:cs="Arial"/>
                <w:lang w:val="en-US"/>
              </w:rPr>
              <w:t>Master thesis</w:t>
            </w:r>
          </w:p>
        </w:tc>
        <w:tc>
          <w:tcPr>
            <w:tcW w:w="1134" w:type="dxa"/>
            <w:tcBorders>
              <w:top w:val="single" w:sz="4" w:space="0" w:color="000000"/>
              <w:left w:val="single" w:sz="4" w:space="0" w:color="000000"/>
              <w:bottom w:val="single" w:sz="4" w:space="0" w:color="000000"/>
            </w:tcBorders>
          </w:tcPr>
          <w:p w:rsidR="00C048B6" w:rsidRPr="00B5029C" w:rsidRDefault="00C048B6" w:rsidP="00B5029C">
            <w:pPr>
              <w:snapToGrid w:val="0"/>
              <w:jc w:val="center"/>
              <w:rPr>
                <w:rFonts w:ascii="Arial Narrow" w:hAnsi="Arial Narrow" w:cs="Arial"/>
                <w:vertAlign w:val="superscript"/>
                <w:lang w:val="en-US"/>
              </w:rPr>
            </w:pPr>
            <w:r w:rsidRPr="00B5029C">
              <w:rPr>
                <w:rFonts w:ascii="Arial Narrow" w:hAnsi="Arial Narrow" w:cs="Arial"/>
                <w:lang w:val="en-US"/>
              </w:rPr>
              <w:t>3</w:t>
            </w:r>
            <w:r w:rsidRPr="00B5029C">
              <w:rPr>
                <w:rFonts w:ascii="Arial Narrow" w:hAnsi="Arial Narrow" w:cs="Arial"/>
                <w:vertAlign w:val="superscript"/>
                <w:lang w:val="en-US"/>
              </w:rPr>
              <w:t>rd</w:t>
            </w:r>
            <w:r w:rsidRPr="00B5029C">
              <w:rPr>
                <w:rFonts w:ascii="Arial Narrow" w:hAnsi="Arial Narrow" w:cs="Arial"/>
                <w:lang w:val="en-US"/>
              </w:rPr>
              <w:t xml:space="preserve"> &amp; 4</w:t>
            </w:r>
            <w:r w:rsidRPr="00B5029C">
              <w:rPr>
                <w:rFonts w:ascii="Arial Narrow" w:hAnsi="Arial Narrow" w:cs="Arial"/>
                <w:vertAlign w:val="superscript"/>
                <w:lang w:val="en-US"/>
              </w:rPr>
              <w:t>th</w:t>
            </w:r>
            <w:r w:rsidRPr="00B5029C">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C048B6" w:rsidRPr="00B5029C" w:rsidRDefault="00F26680" w:rsidP="00B5029C">
            <w:pPr>
              <w:snapToGrid w:val="0"/>
              <w:jc w:val="center"/>
              <w:rPr>
                <w:rFonts w:ascii="Arial Narrow" w:hAnsi="Arial Narrow" w:cs="Arial"/>
                <w:lang w:val="en-US"/>
              </w:rPr>
            </w:pPr>
            <w:r w:rsidRPr="00B5029C">
              <w:rPr>
                <w:rFonts w:ascii="Arial Narrow" w:hAnsi="Arial Narrow" w:cs="Arial"/>
                <w:lang w:val="en-US"/>
              </w:rPr>
              <w:t>25</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9401C" w:rsidP="00C9401C">
            <w:pPr>
              <w:snapToGrid w:val="0"/>
              <w:rPr>
                <w:rFonts w:ascii="Arial Narrow" w:hAnsi="Arial Narrow" w:cs="Arial"/>
                <w:lang w:val="en-US"/>
              </w:rPr>
            </w:pPr>
            <w:r>
              <w:rPr>
                <w:rFonts w:ascii="Arial Narrow" w:hAnsi="Arial Narrow" w:cs="Arial"/>
                <w:lang w:val="en-US"/>
              </w:rPr>
              <w:t>Winter semester &amp; Spring semester</w:t>
            </w:r>
          </w:p>
        </w:tc>
      </w:tr>
      <w:tr w:rsidR="00C048B6" w:rsidRPr="00B5029C" w:rsidTr="00C9401C">
        <w:tc>
          <w:tcPr>
            <w:tcW w:w="108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r w:rsidRPr="00B5029C">
              <w:rPr>
                <w:rFonts w:ascii="Arial Narrow" w:hAnsi="Arial Narrow" w:cs="Arial"/>
                <w:lang w:val="en-US"/>
              </w:rPr>
              <w:t xml:space="preserve">          </w:t>
            </w:r>
          </w:p>
        </w:tc>
        <w:tc>
          <w:tcPr>
            <w:tcW w:w="2323" w:type="dxa"/>
            <w:tcBorders>
              <w:top w:val="single" w:sz="4" w:space="0" w:color="000000"/>
              <w:left w:val="single" w:sz="4" w:space="0" w:color="000000"/>
              <w:bottom w:val="single" w:sz="4" w:space="0" w:color="000000"/>
            </w:tcBorders>
          </w:tcPr>
          <w:p w:rsidR="00C048B6" w:rsidRPr="00463B82" w:rsidRDefault="00C048B6" w:rsidP="00B5029C">
            <w:pPr>
              <w:snapToGrid w:val="0"/>
              <w:rPr>
                <w:rFonts w:ascii="Arial Narrow" w:hAnsi="Arial Narrow" w:cs="Arial"/>
                <w:lang w:val="en-US"/>
              </w:rPr>
            </w:pPr>
          </w:p>
        </w:tc>
        <w:tc>
          <w:tcPr>
            <w:tcW w:w="1134"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6" w:type="dxa"/>
            <w:tcBorders>
              <w:top w:val="single" w:sz="4" w:space="0" w:color="000000"/>
              <w:left w:val="single" w:sz="4" w:space="0" w:color="000000"/>
              <w:bottom w:val="single" w:sz="4" w:space="0" w:color="000000"/>
            </w:tcBorders>
          </w:tcPr>
          <w:p w:rsidR="00C048B6" w:rsidRPr="00B5029C" w:rsidRDefault="00C048B6" w:rsidP="00B5029C">
            <w:pPr>
              <w:snapToGrid w:val="0"/>
              <w:jc w:val="center"/>
              <w:rPr>
                <w:rFonts w:ascii="Arial Narrow" w:hAnsi="Arial Narrow" w:cs="Arial"/>
                <w:b/>
                <w:sz w:val="18"/>
                <w:szCs w:val="18"/>
                <w:lang w:val="en-US"/>
              </w:rPr>
            </w:pPr>
            <w:r w:rsidRPr="00B5029C">
              <w:rPr>
                <w:rFonts w:ascii="Arial Narrow" w:hAnsi="Arial Narrow" w:cs="Arial"/>
                <w:b/>
                <w:sz w:val="18"/>
                <w:szCs w:val="18"/>
                <w:lang w:val="en-US"/>
              </w:rPr>
              <w:t>TOTAL</w:t>
            </w:r>
          </w:p>
          <w:p w:rsidR="00C048B6" w:rsidRPr="00B5029C" w:rsidRDefault="00C048B6" w:rsidP="00B5029C">
            <w:pPr>
              <w:jc w:val="center"/>
              <w:rPr>
                <w:rFonts w:ascii="Arial Narrow" w:hAnsi="Arial Narrow" w:cs="Arial"/>
                <w:b/>
                <w:sz w:val="18"/>
                <w:szCs w:val="18"/>
                <w:lang w:val="en-US"/>
              </w:rPr>
            </w:pPr>
            <w:r w:rsidRPr="00B5029C">
              <w:rPr>
                <w:rFonts w:ascii="Arial Narrow" w:hAnsi="Arial Narrow" w:cs="Arial"/>
                <w:b/>
                <w:sz w:val="18"/>
                <w:szCs w:val="18"/>
                <w:lang w:val="en-US"/>
              </w:rPr>
              <w:t>e.g. 120</w:t>
            </w:r>
          </w:p>
        </w:tc>
        <w:tc>
          <w:tcPr>
            <w:tcW w:w="850" w:type="dxa"/>
            <w:tcBorders>
              <w:top w:val="single" w:sz="4" w:space="0" w:color="000000"/>
              <w:left w:val="single" w:sz="4" w:space="0" w:color="000000"/>
              <w:bottom w:val="single" w:sz="4" w:space="0" w:color="000000"/>
            </w:tcBorders>
          </w:tcPr>
          <w:p w:rsidR="00C048B6" w:rsidRPr="00B5029C" w:rsidRDefault="00C048B6" w:rsidP="00B5029C">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C048B6" w:rsidRPr="00B5029C" w:rsidRDefault="00C048B6" w:rsidP="00B5029C">
            <w:pPr>
              <w:snapToGrid w:val="0"/>
              <w:rPr>
                <w:rFonts w:ascii="Arial Narrow" w:hAnsi="Arial Narrow" w:cs="Arial"/>
                <w:lang w:val="en-US"/>
              </w:rPr>
            </w:pPr>
          </w:p>
        </w:tc>
      </w:tr>
    </w:tbl>
    <w:p w:rsidR="00684B57" w:rsidRPr="00B5029C" w:rsidRDefault="00D73055" w:rsidP="00B5029C">
      <w:pPr>
        <w:jc w:val="both"/>
        <w:rPr>
          <w:rFonts w:ascii="Arial Narrow" w:hAnsi="Arial Narrow" w:cs="Arial"/>
          <w:color w:val="000000"/>
          <w:sz w:val="16"/>
          <w:szCs w:val="24"/>
          <w:lang w:val="en-US"/>
        </w:rPr>
      </w:pPr>
      <w:r w:rsidRPr="00B5029C">
        <w:rPr>
          <w:rFonts w:ascii="Arial Narrow" w:hAnsi="Arial Narrow" w:cs="Arial"/>
          <w:color w:val="000000"/>
          <w:sz w:val="16"/>
          <w:lang w:val="en-US"/>
        </w:rPr>
        <w:t xml:space="preserve">Compulsory course units/modules are marked by </w:t>
      </w:r>
      <w:r w:rsidR="00BE24F0" w:rsidRPr="00B5029C">
        <w:rPr>
          <w:rFonts w:ascii="Arial Narrow" w:hAnsi="Arial Narrow" w:cs="Arial"/>
          <w:color w:val="000000"/>
          <w:sz w:val="16"/>
          <w:lang w:val="en-US"/>
        </w:rPr>
        <w:t>C</w:t>
      </w:r>
      <w:r w:rsidR="00CA6528" w:rsidRPr="00B5029C">
        <w:rPr>
          <w:rFonts w:ascii="Arial Narrow" w:hAnsi="Arial Narrow" w:cs="Arial"/>
          <w:color w:val="000000"/>
          <w:sz w:val="16"/>
          <w:lang w:val="en-US"/>
        </w:rPr>
        <w:t xml:space="preserve">, Elective module are marked by E. </w:t>
      </w:r>
      <w:r w:rsidRPr="00B5029C">
        <w:rPr>
          <w:rFonts w:ascii="Arial Narrow" w:hAnsi="Arial Narrow" w:cs="Arial"/>
          <w:color w:val="000000"/>
          <w:sz w:val="16"/>
          <w:szCs w:val="24"/>
          <w:lang w:val="en-US"/>
        </w:rPr>
        <w:t>Course-Units/Modules indicated UoA</w:t>
      </w:r>
      <w:r w:rsidRPr="00B5029C">
        <w:rPr>
          <w:rFonts w:ascii="Arial Narrow" w:hAnsi="Arial Narrow" w:cs="Arial"/>
          <w:i/>
          <w:color w:val="000000"/>
          <w:sz w:val="16"/>
          <w:szCs w:val="24"/>
          <w:lang w:val="en-US"/>
        </w:rPr>
        <w:t xml:space="preserve"> </w:t>
      </w:r>
      <w:r w:rsidRPr="00B5029C">
        <w:rPr>
          <w:rFonts w:ascii="Arial Narrow" w:hAnsi="Arial Narrow" w:cs="Arial"/>
          <w:color w:val="000000"/>
          <w:sz w:val="16"/>
          <w:szCs w:val="24"/>
          <w:lang w:val="en-US"/>
        </w:rPr>
        <w:t>are taught at the University of Athens. Modules indicated IoE</w:t>
      </w:r>
      <w:r w:rsidRPr="00B5029C">
        <w:rPr>
          <w:rFonts w:ascii="Arial Narrow" w:hAnsi="Arial Narrow" w:cs="Arial"/>
          <w:i/>
          <w:color w:val="000000"/>
          <w:sz w:val="16"/>
          <w:szCs w:val="24"/>
          <w:lang w:val="en-US"/>
        </w:rPr>
        <w:t xml:space="preserve"> </w:t>
      </w:r>
      <w:r w:rsidRPr="00B5029C">
        <w:rPr>
          <w:rFonts w:ascii="Arial Narrow" w:hAnsi="Arial Narrow" w:cs="Arial"/>
          <w:color w:val="000000"/>
          <w:sz w:val="16"/>
          <w:szCs w:val="24"/>
          <w:lang w:val="en-US"/>
        </w:rPr>
        <w:t xml:space="preserve">are taught at the University </w:t>
      </w:r>
      <w:r w:rsidR="00BE24F0" w:rsidRPr="00B5029C">
        <w:rPr>
          <w:rFonts w:ascii="Arial Narrow" w:hAnsi="Arial Narrow" w:cs="Arial"/>
          <w:color w:val="000000"/>
          <w:sz w:val="16"/>
          <w:szCs w:val="24"/>
          <w:lang w:val="en-US"/>
        </w:rPr>
        <w:t>College</w:t>
      </w:r>
      <w:r w:rsidRPr="00B5029C">
        <w:rPr>
          <w:rFonts w:ascii="Arial Narrow" w:hAnsi="Arial Narrow" w:cs="Arial"/>
          <w:color w:val="000000"/>
          <w:sz w:val="16"/>
          <w:szCs w:val="24"/>
          <w:lang w:val="en-US"/>
        </w:rPr>
        <w:t xml:space="preserve"> London</w:t>
      </w:r>
    </w:p>
    <w:p w:rsidR="00A62389" w:rsidRPr="00B5029C" w:rsidRDefault="00A62389" w:rsidP="00B5029C">
      <w:pPr>
        <w:jc w:val="both"/>
        <w:rPr>
          <w:rFonts w:ascii="Arial Narrow" w:hAnsi="Arial Narrow" w:cs="Arial"/>
          <w:lang w:val="en-US"/>
        </w:rPr>
      </w:pPr>
    </w:p>
    <w:p w:rsidR="00CF139B" w:rsidRPr="00B5029C" w:rsidRDefault="00CF139B" w:rsidP="00B5029C">
      <w:pPr>
        <w:jc w:val="both"/>
        <w:rPr>
          <w:rFonts w:ascii="Arial Narrow" w:hAnsi="Arial Narrow" w:cs="Arial"/>
          <w:lang w:val="en-US"/>
        </w:rPr>
      </w:pPr>
    </w:p>
    <w:p w:rsidR="00CB3DDF" w:rsidRPr="00B5029C" w:rsidRDefault="00263451" w:rsidP="00B5029C">
      <w:pPr>
        <w:rPr>
          <w:rFonts w:ascii="Arial Narrow" w:hAnsi="Arial Narrow" w:cs="Arial"/>
          <w:b/>
          <w:lang w:val="en-GB"/>
        </w:rPr>
      </w:pPr>
      <w:r w:rsidRPr="00B5029C">
        <w:rPr>
          <w:rFonts w:ascii="Arial Narrow" w:hAnsi="Arial Narrow" w:cs="Arial"/>
          <w:lang w:val="en-GB"/>
        </w:rPr>
        <w:t>4.4</w:t>
      </w:r>
      <w:r w:rsidR="00A40E41">
        <w:rPr>
          <w:rFonts w:ascii="Arial Narrow" w:hAnsi="Arial Narrow" w:cs="Arial"/>
          <w:lang w:val="en-GB"/>
        </w:rPr>
        <w:tab/>
      </w:r>
      <w:r w:rsidRPr="00B5029C">
        <w:rPr>
          <w:rFonts w:ascii="Arial Narrow" w:hAnsi="Arial Narrow" w:cs="Arial"/>
          <w:spacing w:val="-6"/>
          <w:lang w:val="en-GB"/>
        </w:rPr>
        <w:t>Grading scheme and, if available, grade distribution guidance</w:t>
      </w:r>
      <w:r w:rsidR="00CB3DDF" w:rsidRPr="00B5029C">
        <w:rPr>
          <w:rFonts w:ascii="Arial Narrow" w:hAnsi="Arial Narrow" w:cs="Arial"/>
          <w:spacing w:val="-6"/>
          <w:lang w:val="en-GB"/>
        </w:rPr>
        <w:t>:</w:t>
      </w:r>
      <w:r w:rsidR="00CB3DDF" w:rsidRPr="00B5029C">
        <w:rPr>
          <w:rFonts w:ascii="Arial Narrow" w:hAnsi="Arial Narrow" w:cs="Arial"/>
          <w:b/>
          <w:lang w:val="en-GB"/>
        </w:rPr>
        <w:t xml:space="preserve"> </w:t>
      </w:r>
    </w:p>
    <w:p w:rsidR="001952BA" w:rsidRPr="00B5029C" w:rsidRDefault="001952BA" w:rsidP="00B5029C">
      <w:pPr>
        <w:rPr>
          <w:rFonts w:ascii="Arial Narrow" w:hAnsi="Arial Narrow" w:cs="Arial"/>
          <w:b/>
          <w:lang w:val="en-GB"/>
        </w:rPr>
      </w:pPr>
    </w:p>
    <w:p w:rsidR="00CF139B" w:rsidRPr="00B5029C" w:rsidRDefault="00CF139B" w:rsidP="00B5029C">
      <w:pPr>
        <w:rPr>
          <w:rFonts w:ascii="Arial Narrow" w:hAnsi="Arial Narrow" w:cs="Arial"/>
          <w:lang w:val="en-GB"/>
        </w:rPr>
      </w:pPr>
      <w:r w:rsidRPr="00B5029C">
        <w:rPr>
          <w:rFonts w:ascii="Arial Narrow" w:hAnsi="Arial Narrow" w:cs="Arial"/>
          <w:lang w:val="en-GB"/>
        </w:rPr>
        <w:t>DESCRIPTION OF THE GRADING SYSTEM: AT THE UOA THE GRADING SCALE RUNS FROM 1 TO 10.</w:t>
      </w:r>
    </w:p>
    <w:p w:rsidR="00CF139B" w:rsidRPr="00B5029C" w:rsidRDefault="00CF139B" w:rsidP="00B5029C">
      <w:pPr>
        <w:rPr>
          <w:rFonts w:ascii="Arial Narrow" w:hAnsi="Arial Narrow" w:cs="Arial"/>
          <w:lang w:val="en-GB"/>
        </w:rPr>
      </w:pPr>
      <w:r w:rsidRPr="00B5029C">
        <w:rPr>
          <w:rFonts w:ascii="Arial Narrow" w:hAnsi="Arial Narrow" w:cs="Arial"/>
          <w:lang w:val="en-GB"/>
        </w:rPr>
        <w:t>PASSING GRADES RUN FROM 6-10 AS FOLLOWS:</w:t>
      </w:r>
    </w:p>
    <w:p w:rsidR="00CF139B" w:rsidRPr="00B5029C" w:rsidRDefault="00CF139B" w:rsidP="00B5029C">
      <w:pPr>
        <w:rPr>
          <w:rFonts w:ascii="Arial Narrow" w:hAnsi="Arial Narrow" w:cs="Arial"/>
          <w:lang w:val="en-GB"/>
        </w:rPr>
      </w:pPr>
      <w:r w:rsidRPr="00B5029C">
        <w:rPr>
          <w:rFonts w:ascii="Arial Narrow" w:hAnsi="Arial Narrow" w:cs="Arial"/>
          <w:lang w:val="en-GB"/>
        </w:rPr>
        <w:t>6,00 – 6,99 = GOOD</w:t>
      </w:r>
    </w:p>
    <w:p w:rsidR="00CF139B" w:rsidRPr="00B5029C" w:rsidRDefault="00CF139B" w:rsidP="00B5029C">
      <w:pPr>
        <w:rPr>
          <w:rFonts w:ascii="Arial Narrow" w:hAnsi="Arial Narrow" w:cs="Arial"/>
          <w:lang w:val="en-GB"/>
        </w:rPr>
      </w:pPr>
      <w:r w:rsidRPr="00B5029C">
        <w:rPr>
          <w:rFonts w:ascii="Arial Narrow" w:hAnsi="Arial Narrow" w:cs="Arial"/>
          <w:lang w:val="en-GB"/>
        </w:rPr>
        <w:t>7,00 – 8,49 = VERY GOOD</w:t>
      </w:r>
    </w:p>
    <w:p w:rsidR="00CF139B" w:rsidRPr="00B5029C" w:rsidRDefault="00CF139B" w:rsidP="00B5029C">
      <w:pPr>
        <w:rPr>
          <w:rFonts w:ascii="Arial Narrow" w:hAnsi="Arial Narrow" w:cs="Arial"/>
          <w:lang w:val="en-GB"/>
        </w:rPr>
      </w:pPr>
      <w:r w:rsidRPr="00B5029C">
        <w:rPr>
          <w:rFonts w:ascii="Arial Narrow" w:hAnsi="Arial Narrow" w:cs="Arial"/>
          <w:lang w:val="en-GB"/>
        </w:rPr>
        <w:t>8,50 – 10    = EXCELLENT</w:t>
      </w:r>
    </w:p>
    <w:p w:rsidR="00CF139B" w:rsidRPr="00B5029C" w:rsidRDefault="00CF139B" w:rsidP="00B5029C">
      <w:pPr>
        <w:rPr>
          <w:rFonts w:ascii="Arial Narrow" w:hAnsi="Arial Narrow" w:cs="Arial"/>
          <w:b/>
          <w:lang w:val="en-GB"/>
        </w:rPr>
      </w:pPr>
    </w:p>
    <w:p w:rsidR="00A62389" w:rsidRPr="00B5029C" w:rsidRDefault="00EC7D7E" w:rsidP="00B5029C">
      <w:pPr>
        <w:rPr>
          <w:rFonts w:ascii="Arial Narrow" w:hAnsi="Arial Narrow" w:cs="Arial"/>
          <w:b/>
          <w:color w:val="000000"/>
          <w:lang w:val="en-US"/>
        </w:rPr>
      </w:pPr>
      <w:r w:rsidRPr="00B5029C">
        <w:rPr>
          <w:rFonts w:ascii="Arial Narrow" w:hAnsi="Arial Narrow" w:cs="Arial"/>
          <w:lang w:val="en-GB"/>
        </w:rPr>
        <w:t>DESCRIPTION OF THE GRADING SYSTEM: AT THE</w:t>
      </w:r>
      <w:r>
        <w:rPr>
          <w:rFonts w:ascii="Arial Narrow" w:hAnsi="Arial Narrow" w:cs="Arial"/>
          <w:lang w:val="en-GB"/>
        </w:rPr>
        <w:t xml:space="preserve"> UCL IOE</w:t>
      </w:r>
    </w:p>
    <w:p w:rsidR="00A62389" w:rsidRPr="00B5029C" w:rsidRDefault="00A62389" w:rsidP="00B5029C">
      <w:pPr>
        <w:pStyle w:val="20"/>
        <w:rPr>
          <w:rFonts w:ascii="Arial Narrow" w:hAnsi="Arial Narrow" w:cs="Arial"/>
          <w:b/>
          <w:color w:val="000000"/>
          <w:spacing w:val="-4"/>
          <w:sz w:val="20"/>
          <w:lang w:val="en-US"/>
        </w:rPr>
      </w:pPr>
      <w:r w:rsidRPr="00B5029C">
        <w:rPr>
          <w:rFonts w:ascii="Arial Narrow" w:hAnsi="Arial Narrow" w:cs="Arial"/>
          <w:b/>
          <w:color w:val="000000"/>
          <w:spacing w:val="-4"/>
          <w:sz w:val="20"/>
          <w:lang w:val="en-US"/>
        </w:rPr>
        <w:t xml:space="preserve">A </w:t>
      </w:r>
    </w:p>
    <w:p w:rsidR="00A62389" w:rsidRPr="00B5029C" w:rsidRDefault="00A62389" w:rsidP="00B5029C">
      <w:pPr>
        <w:pStyle w:val="20"/>
        <w:rPr>
          <w:rFonts w:ascii="Arial Narrow" w:hAnsi="Arial Narrow" w:cs="Arial"/>
          <w:color w:val="000000"/>
          <w:spacing w:val="-4"/>
          <w:sz w:val="20"/>
          <w:lang w:val="en-US"/>
        </w:rPr>
      </w:pPr>
      <w:r w:rsidRPr="00B5029C">
        <w:rPr>
          <w:rFonts w:ascii="Arial Narrow" w:hAnsi="Arial Narrow" w:cs="Arial"/>
          <w:b/>
          <w:color w:val="000000"/>
          <w:spacing w:val="-4"/>
          <w:sz w:val="20"/>
          <w:lang w:val="en-US"/>
        </w:rPr>
        <w:t>Grasp field of study:</w:t>
      </w:r>
      <w:r w:rsidRPr="00B5029C">
        <w:rPr>
          <w:rFonts w:ascii="Arial Narrow" w:hAnsi="Arial Narrow" w:cs="Arial"/>
          <w:color w:val="000000"/>
          <w:spacing w:val="-4"/>
          <w:sz w:val="20"/>
          <w:lang w:val="en-US"/>
        </w:rPr>
        <w:t xml:space="preserve"> outstanding grasp of issues and high level of critical insights into field of study/ extensive, insightful and critical review of literature/ high levels of creativity and independence of thought in the application of knowledge.      </w:t>
      </w:r>
      <w:r w:rsidRPr="00B5029C">
        <w:rPr>
          <w:rFonts w:ascii="Arial Narrow" w:hAnsi="Arial Narrow" w:cs="Arial"/>
          <w:b/>
          <w:color w:val="000000"/>
          <w:spacing w:val="-4"/>
          <w:sz w:val="20"/>
          <w:lang w:val="en-US"/>
        </w:rPr>
        <w:t>Understanding and evaluating research and methodologies:</w:t>
      </w:r>
      <w:r w:rsidRPr="00B5029C">
        <w:rPr>
          <w:rFonts w:ascii="Arial Narrow" w:hAnsi="Arial Narrow" w:cs="Arial"/>
          <w:color w:val="000000"/>
          <w:spacing w:val="-4"/>
          <w:sz w:val="20"/>
          <w:lang w:val="en-US"/>
        </w:rPr>
        <w:t xml:space="preserve"> Sophisticated conceptual understanding and high levels of critical evaluation of scholarship, research and methodologies in the field/outstanding understanding of how established techniques of research and enquiry are used to create and interpret knowledge and how these apply to students' own research and/or practice/ creative and critical handling, presenting and inferring from data.           </w:t>
      </w:r>
      <w:r w:rsidRPr="00B5029C">
        <w:rPr>
          <w:rFonts w:ascii="Arial Narrow" w:hAnsi="Arial Narrow" w:cs="Arial"/>
          <w:b/>
          <w:color w:val="000000"/>
          <w:spacing w:val="-4"/>
          <w:sz w:val="20"/>
          <w:lang w:val="en-US"/>
        </w:rPr>
        <w:t>Structure, communication and presentation:</w:t>
      </w:r>
      <w:r w:rsidRPr="00B5029C">
        <w:rPr>
          <w:rFonts w:ascii="Arial Narrow" w:hAnsi="Arial Narrow" w:cs="Arial"/>
          <w:color w:val="000000"/>
          <w:spacing w:val="-4"/>
          <w:sz w:val="20"/>
          <w:lang w:val="en-US"/>
        </w:rPr>
        <w:t xml:space="preserve"> exceptional clarity, focus and cogency in organization and presentation of arguments and conclusions.</w:t>
      </w:r>
    </w:p>
    <w:p w:rsidR="00A62389" w:rsidRPr="00B5029C" w:rsidRDefault="00A62389" w:rsidP="00B5029C">
      <w:pPr>
        <w:pStyle w:val="20"/>
        <w:rPr>
          <w:rFonts w:ascii="Arial Narrow" w:hAnsi="Arial Narrow" w:cs="Arial"/>
          <w:b/>
          <w:color w:val="000000"/>
          <w:spacing w:val="-4"/>
          <w:sz w:val="20"/>
          <w:lang w:val="en-US"/>
        </w:rPr>
      </w:pPr>
      <w:r w:rsidRPr="00B5029C">
        <w:rPr>
          <w:rFonts w:ascii="Arial Narrow" w:hAnsi="Arial Narrow" w:cs="Arial"/>
          <w:b/>
          <w:color w:val="000000"/>
          <w:spacing w:val="-4"/>
          <w:sz w:val="20"/>
          <w:lang w:val="en-US"/>
        </w:rPr>
        <w:t xml:space="preserve">B </w:t>
      </w:r>
    </w:p>
    <w:p w:rsidR="00A62389" w:rsidRPr="00B5029C" w:rsidRDefault="00A62389" w:rsidP="00B5029C">
      <w:pPr>
        <w:pStyle w:val="20"/>
        <w:rPr>
          <w:rFonts w:ascii="Arial Narrow" w:hAnsi="Arial Narrow" w:cs="Arial"/>
          <w:color w:val="000000"/>
          <w:spacing w:val="-4"/>
          <w:sz w:val="20"/>
          <w:lang w:val="en-US"/>
        </w:rPr>
      </w:pPr>
      <w:r w:rsidRPr="00B5029C">
        <w:rPr>
          <w:rFonts w:ascii="Arial Narrow" w:hAnsi="Arial Narrow" w:cs="Arial"/>
          <w:b/>
          <w:color w:val="000000"/>
          <w:spacing w:val="-4"/>
          <w:sz w:val="20"/>
          <w:lang w:val="en-US"/>
        </w:rPr>
        <w:t xml:space="preserve">Grasp of field of study: </w:t>
      </w:r>
      <w:r w:rsidRPr="00B5029C">
        <w:rPr>
          <w:rFonts w:ascii="Arial Narrow" w:hAnsi="Arial Narrow" w:cs="Arial"/>
          <w:color w:val="000000"/>
          <w:spacing w:val="-4"/>
          <w:sz w:val="20"/>
          <w:lang w:val="en-US"/>
        </w:rPr>
        <w:t xml:space="preserve">clear understanding of issues and good level of insights into field of study/ wide-ranging, coherent and critical review of literature/ elements of creativity and independence of thought in the application of knowledge.     </w:t>
      </w:r>
      <w:r w:rsidRPr="00B5029C">
        <w:rPr>
          <w:rFonts w:ascii="Arial Narrow" w:hAnsi="Arial Narrow" w:cs="Arial"/>
          <w:b/>
          <w:color w:val="000000"/>
          <w:spacing w:val="-4"/>
          <w:sz w:val="20"/>
          <w:lang w:val="en-US"/>
        </w:rPr>
        <w:t>Understanding and evaluating research and methodologies:</w:t>
      </w:r>
      <w:r w:rsidRPr="00B5029C">
        <w:rPr>
          <w:rFonts w:ascii="Arial Narrow" w:hAnsi="Arial Narrow" w:cs="Arial"/>
          <w:color w:val="000000"/>
          <w:spacing w:val="-4"/>
          <w:sz w:val="20"/>
          <w:lang w:val="en-US"/>
        </w:rPr>
        <w:t xml:space="preserve"> consistent and fluent understanding and critical evaluation of scholarship and methodologies in the field/ thorough understanding of how established techniques of research and enquiry are used t66reate and interpret knowledge and how these apply to students' own research and/or practice/ competent and critical handling, presenting and inferring from data.    </w:t>
      </w:r>
      <w:r w:rsidRPr="00B5029C">
        <w:rPr>
          <w:rFonts w:ascii="Arial Narrow" w:hAnsi="Arial Narrow" w:cs="Arial"/>
          <w:b/>
          <w:color w:val="000000"/>
          <w:spacing w:val="-4"/>
          <w:sz w:val="20"/>
          <w:lang w:val="en-US"/>
        </w:rPr>
        <w:t xml:space="preserve">Structure, communication and presentation: </w:t>
      </w:r>
      <w:r w:rsidRPr="00B5029C">
        <w:rPr>
          <w:rFonts w:ascii="Arial Narrow" w:hAnsi="Arial Narrow" w:cs="Arial"/>
          <w:color w:val="000000"/>
          <w:spacing w:val="-4"/>
          <w:sz w:val="20"/>
          <w:lang w:val="en-US"/>
        </w:rPr>
        <w:t xml:space="preserve">clarity, focus and fluency in organization and presentation of arguments and conclusions. </w:t>
      </w:r>
    </w:p>
    <w:p w:rsidR="00A62389" w:rsidRPr="00B5029C" w:rsidRDefault="00A62389" w:rsidP="00B5029C">
      <w:pPr>
        <w:pStyle w:val="20"/>
        <w:rPr>
          <w:rFonts w:ascii="Arial Narrow" w:hAnsi="Arial Narrow" w:cs="Arial"/>
          <w:b/>
          <w:color w:val="000000"/>
          <w:spacing w:val="-4"/>
          <w:sz w:val="20"/>
          <w:lang w:val="en-US"/>
        </w:rPr>
      </w:pPr>
      <w:r w:rsidRPr="00B5029C">
        <w:rPr>
          <w:rFonts w:ascii="Arial Narrow" w:hAnsi="Arial Narrow" w:cs="Arial"/>
          <w:b/>
          <w:color w:val="000000"/>
          <w:spacing w:val="-4"/>
          <w:sz w:val="20"/>
          <w:lang w:val="en-US"/>
        </w:rPr>
        <w:t xml:space="preserve">C </w:t>
      </w:r>
    </w:p>
    <w:p w:rsidR="00A62389" w:rsidRPr="00B5029C" w:rsidRDefault="00A62389" w:rsidP="00B5029C">
      <w:pPr>
        <w:jc w:val="both"/>
        <w:rPr>
          <w:rFonts w:ascii="Arial Narrow" w:hAnsi="Arial Narrow" w:cs="Arial"/>
          <w:color w:val="000000"/>
          <w:lang w:val="en-US"/>
        </w:rPr>
      </w:pPr>
      <w:r w:rsidRPr="00B5029C">
        <w:rPr>
          <w:rFonts w:ascii="Arial Narrow" w:hAnsi="Arial Narrow" w:cs="Arial"/>
          <w:b/>
          <w:color w:val="000000"/>
          <w:spacing w:val="-4"/>
          <w:lang w:val="en-US"/>
        </w:rPr>
        <w:t xml:space="preserve">Grasp of field of study: </w:t>
      </w:r>
      <w:r w:rsidRPr="00B5029C">
        <w:rPr>
          <w:rFonts w:ascii="Arial Narrow" w:hAnsi="Arial Narrow" w:cs="Arial"/>
          <w:color w:val="000000"/>
          <w:spacing w:val="-4"/>
          <w:lang w:val="en-US"/>
        </w:rPr>
        <w:t>basic understanding of issues and insights into field of study/ basic critical competence in reviewing literature/ little development of ideas in the application of knowledge.      U</w:t>
      </w:r>
      <w:r w:rsidRPr="00B5029C">
        <w:rPr>
          <w:rFonts w:ascii="Arial Narrow" w:hAnsi="Arial Narrow" w:cs="Arial"/>
          <w:b/>
          <w:color w:val="000000"/>
          <w:spacing w:val="-4"/>
          <w:lang w:val="en-US"/>
        </w:rPr>
        <w:t xml:space="preserve">nderstanding and evaluating research and methodologies: </w:t>
      </w:r>
      <w:r w:rsidRPr="00B5029C">
        <w:rPr>
          <w:rFonts w:ascii="Arial Narrow" w:hAnsi="Arial Narrow" w:cs="Arial"/>
          <w:color w:val="000000"/>
          <w:spacing w:val="-4"/>
          <w:lang w:val="en-US"/>
        </w:rPr>
        <w:t>adequate understanding and evaluation of scholarship, research and methodologies in the intellectual field/ basic understanding of how established techniques of research and enquiry are used to create and interpret knowledge and how these apply to students' own research and/or practice/ rudimentary handling, presenting and inferring from data.    S</w:t>
      </w:r>
      <w:r w:rsidRPr="00B5029C">
        <w:rPr>
          <w:rFonts w:ascii="Arial Narrow" w:hAnsi="Arial Narrow" w:cs="Arial"/>
          <w:b/>
          <w:color w:val="000000"/>
          <w:spacing w:val="-4"/>
          <w:lang w:val="en-US"/>
        </w:rPr>
        <w:t xml:space="preserve">tructure, communication and presentation: </w:t>
      </w:r>
      <w:r w:rsidRPr="00B5029C">
        <w:rPr>
          <w:rFonts w:ascii="Arial Narrow" w:hAnsi="Arial Narrow" w:cs="Arial"/>
          <w:color w:val="000000"/>
          <w:spacing w:val="-4"/>
          <w:lang w:val="en-US"/>
        </w:rPr>
        <w:t>basic clarity, focus and competence in organization and presentation of arguments and conclusions .</w:t>
      </w:r>
    </w:p>
    <w:p w:rsidR="00A62389" w:rsidRPr="00B5029C" w:rsidRDefault="00A62389" w:rsidP="00B5029C">
      <w:pPr>
        <w:pStyle w:val="20"/>
        <w:rPr>
          <w:rFonts w:ascii="Arial Narrow" w:hAnsi="Arial Narrow" w:cs="Arial"/>
          <w:color w:val="000000"/>
          <w:spacing w:val="-4"/>
          <w:sz w:val="20"/>
          <w:lang w:val="en-US"/>
        </w:rPr>
      </w:pPr>
    </w:p>
    <w:p w:rsidR="00A62389" w:rsidRPr="00B5029C" w:rsidRDefault="00A62389" w:rsidP="00B5029C">
      <w:pPr>
        <w:pStyle w:val="20"/>
        <w:rPr>
          <w:rFonts w:ascii="Arial Narrow" w:hAnsi="Arial Narrow" w:cs="Arial"/>
          <w:b/>
          <w:color w:val="000000"/>
          <w:spacing w:val="-4"/>
          <w:sz w:val="20"/>
          <w:lang w:val="en-US"/>
        </w:rPr>
      </w:pPr>
      <w:r w:rsidRPr="00B5029C">
        <w:rPr>
          <w:rFonts w:ascii="Arial Narrow" w:hAnsi="Arial Narrow" w:cs="Arial"/>
          <w:b/>
          <w:color w:val="000000"/>
          <w:spacing w:val="-4"/>
          <w:sz w:val="20"/>
          <w:lang w:val="en-US"/>
        </w:rPr>
        <w:t>D (Fail)</w:t>
      </w:r>
    </w:p>
    <w:p w:rsidR="00A62389" w:rsidRPr="00B5029C" w:rsidRDefault="00A62389" w:rsidP="00B5029C">
      <w:pPr>
        <w:jc w:val="both"/>
        <w:rPr>
          <w:rFonts w:ascii="Arial Narrow" w:hAnsi="Arial Narrow" w:cs="Arial"/>
          <w:color w:val="000000"/>
          <w:lang w:val="en-US"/>
        </w:rPr>
      </w:pPr>
      <w:r w:rsidRPr="00B5029C">
        <w:rPr>
          <w:rFonts w:ascii="Arial Narrow" w:hAnsi="Arial Narrow" w:cs="Arial"/>
          <w:b/>
          <w:color w:val="000000"/>
          <w:spacing w:val="-4"/>
          <w:lang w:val="en-US"/>
        </w:rPr>
        <w:t>Grasp of field of study:</w:t>
      </w:r>
      <w:r w:rsidRPr="00B5029C">
        <w:rPr>
          <w:rFonts w:ascii="Arial Narrow" w:hAnsi="Arial Narrow" w:cs="Arial"/>
          <w:color w:val="000000"/>
          <w:spacing w:val="-4"/>
          <w:lang w:val="en-US"/>
        </w:rPr>
        <w:t xml:space="preserve"> inadequate understanding of issues and insights into field of study/ unfocused or inaccurate review of literature, confusion in the application of knowledge. </w:t>
      </w:r>
      <w:r w:rsidRPr="00B5029C">
        <w:rPr>
          <w:rFonts w:ascii="Arial Narrow" w:hAnsi="Arial Narrow" w:cs="Arial"/>
          <w:b/>
          <w:color w:val="000000"/>
          <w:spacing w:val="-4"/>
          <w:lang w:val="en-US"/>
        </w:rPr>
        <w:t>Understanding and evaluating research and methodologies:</w:t>
      </w:r>
      <w:r w:rsidRPr="00B5029C">
        <w:rPr>
          <w:rFonts w:ascii="Arial Narrow" w:hAnsi="Arial Narrow" w:cs="Arial"/>
          <w:color w:val="000000"/>
          <w:spacing w:val="-4"/>
          <w:lang w:val="en-US"/>
        </w:rPr>
        <w:t xml:space="preserve"> lack of understanding and critical evaluation of scholarship, research and methodologies in the field/ lack of understanding of how established techniques of research and enquiry are used to create and interpret knowledge and how these apply to students' own research and/or practice/ inadequate or confused handling, presenting and inferring from data.    </w:t>
      </w:r>
      <w:r w:rsidRPr="00B5029C">
        <w:rPr>
          <w:rFonts w:ascii="Arial Narrow" w:hAnsi="Arial Narrow" w:cs="Arial"/>
          <w:b/>
          <w:color w:val="000000"/>
          <w:spacing w:val="-4"/>
          <w:lang w:val="en-US"/>
        </w:rPr>
        <w:t>Structure, communication and presentation:</w:t>
      </w:r>
      <w:r w:rsidRPr="00B5029C">
        <w:rPr>
          <w:rFonts w:ascii="Arial Narrow" w:hAnsi="Arial Narrow" w:cs="Arial"/>
          <w:color w:val="000000"/>
          <w:spacing w:val="-4"/>
          <w:lang w:val="en-US"/>
        </w:rPr>
        <w:t xml:space="preserve"> poorly organized and unfocused presentation of arguments and conclusions </w:t>
      </w:r>
    </w:p>
    <w:p w:rsidR="00A62389" w:rsidRPr="00B5029C" w:rsidRDefault="00A62389" w:rsidP="00B5029C">
      <w:pPr>
        <w:jc w:val="both"/>
        <w:rPr>
          <w:rFonts w:ascii="Arial Narrow" w:hAnsi="Arial Narrow" w:cs="Arial"/>
          <w:spacing w:val="-6"/>
          <w:lang w:val="en-US"/>
        </w:rPr>
      </w:pPr>
    </w:p>
    <w:p w:rsidR="00A62389" w:rsidRPr="00B5029C" w:rsidRDefault="00A62389" w:rsidP="00B5029C">
      <w:pPr>
        <w:jc w:val="both"/>
        <w:rPr>
          <w:rFonts w:ascii="Arial Narrow" w:hAnsi="Arial Narrow" w:cs="Arial"/>
          <w:spacing w:val="-6"/>
          <w:lang w:val="en-US"/>
        </w:rPr>
      </w:pPr>
    </w:p>
    <w:p w:rsidR="00242EDA" w:rsidRPr="00B5029C" w:rsidRDefault="00263451" w:rsidP="00B5029C">
      <w:pPr>
        <w:jc w:val="both"/>
        <w:rPr>
          <w:rFonts w:ascii="Arial Narrow" w:hAnsi="Arial Narrow" w:cs="Arial"/>
          <w:spacing w:val="-6"/>
          <w:lang w:val="en-US"/>
        </w:rPr>
      </w:pPr>
      <w:r w:rsidRPr="00B5029C">
        <w:rPr>
          <w:rFonts w:ascii="Arial Narrow" w:hAnsi="Arial Narrow" w:cs="Arial"/>
          <w:spacing w:val="-6"/>
          <w:lang w:val="en-GB"/>
        </w:rPr>
        <w:t>4.5</w:t>
      </w:r>
      <w:r w:rsidR="00A40E41">
        <w:rPr>
          <w:rFonts w:ascii="Arial Narrow" w:hAnsi="Arial Narrow" w:cs="Arial"/>
          <w:spacing w:val="-6"/>
          <w:lang w:val="en-GB"/>
        </w:rPr>
        <w:tab/>
      </w:r>
      <w:r w:rsidRPr="00B5029C">
        <w:rPr>
          <w:rFonts w:ascii="Arial Narrow" w:hAnsi="Arial Narrow" w:cs="Arial"/>
          <w:spacing w:val="-6"/>
          <w:lang w:val="en-GB"/>
        </w:rPr>
        <w:t>Overall classification of the qualification (</w:t>
      </w:r>
      <w:r w:rsidRPr="00B5029C">
        <w:rPr>
          <w:rFonts w:ascii="Arial Narrow" w:hAnsi="Arial Narrow" w:cs="Arial"/>
          <w:i/>
          <w:spacing w:val="-6"/>
          <w:lang w:val="en-GB"/>
        </w:rPr>
        <w:t>in original language</w:t>
      </w:r>
      <w:r w:rsidRPr="00A40E41">
        <w:rPr>
          <w:rFonts w:ascii="Arial Narrow" w:hAnsi="Arial Narrow" w:cs="Arial"/>
          <w:spacing w:val="-6"/>
          <w:lang w:val="en-GB"/>
        </w:rPr>
        <w:t>):</w:t>
      </w:r>
      <w:r w:rsidR="00242EDA" w:rsidRPr="00A40E41">
        <w:rPr>
          <w:rFonts w:ascii="Arial Narrow" w:hAnsi="Arial Narrow" w:cs="Arial"/>
          <w:spacing w:val="-6"/>
          <w:lang w:val="en-GB"/>
        </w:rPr>
        <w:t xml:space="preserve"> </w:t>
      </w:r>
      <w:r w:rsidR="00B5029C" w:rsidRPr="00CD42BB">
        <w:rPr>
          <w:rFonts w:ascii="Arial Narrow" w:hAnsi="Arial Narrow" w:cs="Arial"/>
          <w:spacing w:val="-6"/>
          <w:lang w:val="en-US"/>
        </w:rPr>
        <w:t>example:</w:t>
      </w:r>
      <w:r w:rsidR="00242EDA" w:rsidRPr="00CD42BB">
        <w:rPr>
          <w:rFonts w:ascii="Arial Narrow" w:hAnsi="Arial Narrow" w:cs="Arial"/>
          <w:spacing w:val="-6"/>
          <w:lang w:val="en-US"/>
        </w:rPr>
        <w:t xml:space="preserve"> </w:t>
      </w:r>
      <w:r w:rsidR="001A1C4E" w:rsidRPr="00CD42BB">
        <w:rPr>
          <w:rFonts w:ascii="Arial Narrow" w:hAnsi="Arial Narrow" w:cs="Arial"/>
          <w:spacing w:val="-6"/>
          <w:lang w:val="en-US"/>
        </w:rPr>
        <w:t>7</w:t>
      </w:r>
      <w:r w:rsidR="00242EDA" w:rsidRPr="00CD42BB">
        <w:rPr>
          <w:rFonts w:ascii="Arial Narrow" w:hAnsi="Arial Narrow" w:cs="Arial"/>
          <w:spacing w:val="-6"/>
          <w:lang w:val="en-US"/>
        </w:rPr>
        <w:t>,73 “LIAN KALOS” (“VERY GOOD”)</w:t>
      </w:r>
    </w:p>
    <w:p w:rsidR="00242EDA" w:rsidRPr="00B5029C" w:rsidRDefault="00242EDA" w:rsidP="00B5029C">
      <w:pPr>
        <w:jc w:val="both"/>
        <w:rPr>
          <w:rFonts w:ascii="Arial Narrow" w:hAnsi="Arial Narrow" w:cs="Arial"/>
          <w:b/>
          <w:smallCaps/>
          <w:sz w:val="24"/>
          <w:lang w:val="en-US"/>
        </w:rPr>
      </w:pPr>
    </w:p>
    <w:p w:rsidR="00162023"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t>5.</w:t>
      </w:r>
      <w:r w:rsidR="00A40E41">
        <w:rPr>
          <w:rFonts w:ascii="Arial Narrow" w:hAnsi="Arial Narrow" w:cs="Arial"/>
          <w:b/>
          <w:smallCaps/>
          <w:sz w:val="24"/>
          <w:lang w:val="en-GB"/>
        </w:rPr>
        <w:tab/>
      </w:r>
      <w:r w:rsidRPr="00B5029C">
        <w:rPr>
          <w:rFonts w:ascii="Arial Narrow" w:hAnsi="Arial Narrow" w:cs="Arial"/>
          <w:b/>
          <w:smallCaps/>
          <w:sz w:val="24"/>
          <w:lang w:val="en-GB"/>
        </w:rPr>
        <w:t>Information on the function of the qualification</w:t>
      </w:r>
    </w:p>
    <w:p w:rsidR="00263451" w:rsidRPr="00B5029C" w:rsidRDefault="00263451" w:rsidP="00B5029C">
      <w:pPr>
        <w:jc w:val="both"/>
        <w:rPr>
          <w:rFonts w:ascii="Arial Narrow" w:hAnsi="Arial Narrow" w:cs="Arial"/>
          <w:lang w:val="en-GB"/>
        </w:rPr>
      </w:pPr>
      <w:r w:rsidRPr="00B5029C">
        <w:rPr>
          <w:rFonts w:ascii="Arial Narrow" w:hAnsi="Arial Narrow" w:cs="Arial"/>
          <w:bCs/>
          <w:smallCaps/>
          <w:lang w:val="en-GB"/>
        </w:rPr>
        <w:t>5.1</w:t>
      </w:r>
      <w:r w:rsidR="00A40E41">
        <w:rPr>
          <w:rFonts w:ascii="Arial Narrow" w:hAnsi="Arial Narrow" w:cs="Arial"/>
          <w:bCs/>
          <w:smallCaps/>
          <w:lang w:val="en-GB"/>
        </w:rPr>
        <w:tab/>
      </w:r>
      <w:r w:rsidRPr="00B5029C">
        <w:rPr>
          <w:rFonts w:ascii="Arial Narrow" w:hAnsi="Arial Narrow" w:cs="Arial"/>
          <w:lang w:val="en-GB"/>
        </w:rPr>
        <w:t>Access to further study:</w:t>
      </w:r>
      <w:r w:rsidR="00242EDA" w:rsidRPr="00B5029C">
        <w:rPr>
          <w:rFonts w:ascii="Arial Narrow" w:hAnsi="Arial Narrow" w:cs="Arial"/>
          <w:lang w:val="en-GB"/>
        </w:rPr>
        <w:t xml:space="preserve"> ACCESS TO DOCTORAL STUDIES (</w:t>
      </w:r>
      <w:r w:rsidR="00242EDA" w:rsidRPr="00B5029C">
        <w:rPr>
          <w:rFonts w:ascii="Arial Narrow" w:hAnsi="Arial Narrow" w:cs="Arial"/>
          <w:lang w:val="en-US"/>
        </w:rPr>
        <w:t>THIRD</w:t>
      </w:r>
      <w:r w:rsidR="00242EDA" w:rsidRPr="00B5029C">
        <w:rPr>
          <w:rFonts w:ascii="Arial Narrow" w:hAnsi="Arial Narrow" w:cs="Arial"/>
          <w:lang w:val="en-GB"/>
        </w:rPr>
        <w:t xml:space="preserve"> CYCLE)</w:t>
      </w:r>
    </w:p>
    <w:p w:rsidR="002826F9" w:rsidRPr="00B5029C" w:rsidRDefault="00263451" w:rsidP="00B5029C">
      <w:pPr>
        <w:rPr>
          <w:rFonts w:ascii="Arial Narrow" w:hAnsi="Arial Narrow" w:cs="Arial"/>
          <w:sz w:val="25"/>
          <w:szCs w:val="25"/>
          <w:lang w:val="en-US"/>
        </w:rPr>
      </w:pPr>
      <w:r w:rsidRPr="00B5029C">
        <w:rPr>
          <w:rFonts w:ascii="Arial Narrow" w:hAnsi="Arial Narrow" w:cs="Arial"/>
          <w:lang w:val="en-US"/>
        </w:rPr>
        <w:lastRenderedPageBreak/>
        <w:t>5.2</w:t>
      </w:r>
      <w:r w:rsidR="00A40E41">
        <w:rPr>
          <w:rFonts w:ascii="Arial Narrow" w:hAnsi="Arial Narrow" w:cs="Arial"/>
          <w:lang w:val="en-US"/>
        </w:rPr>
        <w:tab/>
      </w:r>
      <w:r w:rsidRPr="00B5029C">
        <w:rPr>
          <w:rFonts w:ascii="Arial Narrow" w:hAnsi="Arial Narrow" w:cs="Arial"/>
          <w:lang w:val="en-GB"/>
        </w:rPr>
        <w:t>Professional</w:t>
      </w:r>
      <w:r w:rsidRPr="00B5029C">
        <w:rPr>
          <w:rFonts w:ascii="Arial Narrow" w:hAnsi="Arial Narrow" w:cs="Arial"/>
          <w:lang w:val="en-US"/>
        </w:rPr>
        <w:t xml:space="preserve"> </w:t>
      </w:r>
      <w:r w:rsidRPr="00B5029C">
        <w:rPr>
          <w:rFonts w:ascii="Arial Narrow" w:hAnsi="Arial Narrow" w:cs="Arial"/>
          <w:lang w:val="en-GB"/>
        </w:rPr>
        <w:t>status</w:t>
      </w:r>
      <w:r w:rsidRPr="00B5029C">
        <w:rPr>
          <w:rFonts w:ascii="Arial Narrow" w:hAnsi="Arial Narrow" w:cs="Arial"/>
          <w:lang w:val="en-US"/>
        </w:rPr>
        <w:t xml:space="preserve"> (</w:t>
      </w:r>
      <w:r w:rsidRPr="00B5029C">
        <w:rPr>
          <w:rFonts w:ascii="Arial Narrow" w:hAnsi="Arial Narrow" w:cs="Arial"/>
          <w:i/>
          <w:lang w:val="en-GB"/>
        </w:rPr>
        <w:t>if</w:t>
      </w:r>
      <w:r w:rsidRPr="00B5029C">
        <w:rPr>
          <w:rFonts w:ascii="Arial Narrow" w:hAnsi="Arial Narrow" w:cs="Arial"/>
          <w:i/>
          <w:lang w:val="en-US"/>
        </w:rPr>
        <w:t xml:space="preserve"> </w:t>
      </w:r>
      <w:r w:rsidRPr="00B5029C">
        <w:rPr>
          <w:rFonts w:ascii="Arial Narrow" w:hAnsi="Arial Narrow" w:cs="Arial"/>
          <w:i/>
          <w:lang w:val="en-GB"/>
        </w:rPr>
        <w:t>applicable</w:t>
      </w:r>
      <w:r w:rsidRPr="00B5029C">
        <w:rPr>
          <w:rFonts w:ascii="Arial Narrow" w:hAnsi="Arial Narrow" w:cs="Arial"/>
          <w:lang w:val="en-US"/>
        </w:rPr>
        <w:t>):</w:t>
      </w:r>
      <w:r w:rsidR="0023677D" w:rsidRPr="00B5029C">
        <w:rPr>
          <w:rFonts w:ascii="Arial Narrow" w:hAnsi="Arial Narrow" w:cs="Arial"/>
          <w:lang w:val="en-US"/>
        </w:rPr>
        <w:t xml:space="preserve"> </w:t>
      </w:r>
      <w:r w:rsidR="002826F9" w:rsidRPr="000976A0">
        <w:rPr>
          <w:rFonts w:ascii="Arial Narrow" w:hAnsi="Arial Narrow" w:cs="Arial"/>
          <w:lang w:val="en-US"/>
        </w:rPr>
        <w:t>PEDAGOGIC AND TEACHING QUALIFICATION (GOVERNMENT GAZETTE 2462-</w:t>
      </w:r>
      <w:r w:rsidR="002826F9" w:rsidRPr="000976A0">
        <w:rPr>
          <w:rFonts w:ascii="Arial Narrow" w:hAnsi="Arial Narrow" w:cs="Arial"/>
          <w:lang w:val="en-US" w:eastAsia="el-GR"/>
        </w:rPr>
        <w:t xml:space="preserve">16/9/2014/V. </w:t>
      </w:r>
      <w:r w:rsidR="002826F9" w:rsidRPr="000976A0">
        <w:rPr>
          <w:rFonts w:ascii="Arial Narrow" w:hAnsi="Arial Narrow" w:cs="Arial"/>
          <w:lang w:eastAsia="el-GR"/>
        </w:rPr>
        <w:t>Β</w:t>
      </w:r>
      <w:r w:rsidR="002826F9" w:rsidRPr="000976A0">
        <w:rPr>
          <w:rFonts w:ascii="Arial Narrow" w:hAnsi="Arial Narrow" w:cs="Arial"/>
          <w:lang w:val="en-US" w:eastAsia="el-GR"/>
        </w:rPr>
        <w:t>’)</w:t>
      </w:r>
      <w:r w:rsidR="000976A0" w:rsidRPr="000976A0">
        <w:rPr>
          <w:rFonts w:ascii="Arial Narrow" w:hAnsi="Arial Narrow" w:cs="Arial"/>
          <w:lang w:val="en-US" w:eastAsia="el-GR"/>
        </w:rPr>
        <w:t xml:space="preserve"> FOR WORK IN THE FIELD OF EDUCATION</w:t>
      </w:r>
      <w:r w:rsidR="002826F9" w:rsidRPr="00B5029C">
        <w:rPr>
          <w:rFonts w:ascii="Arial Narrow" w:hAnsi="Arial Narrow" w:cs="Arial"/>
          <w:lang w:val="en-US" w:eastAsia="el-GR"/>
        </w:rPr>
        <w:t xml:space="preserve"> </w:t>
      </w:r>
    </w:p>
    <w:p w:rsidR="002A250B" w:rsidRPr="00B5029C" w:rsidRDefault="002A250B" w:rsidP="00B5029C">
      <w:pPr>
        <w:jc w:val="both"/>
        <w:rPr>
          <w:rFonts w:ascii="Arial Narrow" w:hAnsi="Arial Narrow" w:cs="Arial"/>
          <w:bCs/>
          <w:smallCaps/>
          <w:lang w:val="en-US"/>
        </w:rPr>
      </w:pPr>
    </w:p>
    <w:p w:rsidR="00331759"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t>6.</w:t>
      </w:r>
      <w:r w:rsidR="00A40E41">
        <w:rPr>
          <w:rFonts w:ascii="Arial Narrow" w:hAnsi="Arial Narrow" w:cs="Arial"/>
          <w:b/>
          <w:smallCaps/>
          <w:sz w:val="24"/>
          <w:lang w:val="en-GB"/>
        </w:rPr>
        <w:tab/>
      </w:r>
      <w:r w:rsidRPr="00B5029C">
        <w:rPr>
          <w:rFonts w:ascii="Arial Narrow" w:hAnsi="Arial Narrow" w:cs="Arial"/>
          <w:b/>
          <w:smallCaps/>
          <w:sz w:val="24"/>
          <w:lang w:val="en-GB"/>
        </w:rPr>
        <w:t>Additional information</w:t>
      </w:r>
    </w:p>
    <w:p w:rsidR="001319D4" w:rsidRPr="00B5029C" w:rsidRDefault="00263451" w:rsidP="00B5029C">
      <w:pPr>
        <w:jc w:val="both"/>
        <w:rPr>
          <w:rFonts w:ascii="Arial Narrow" w:hAnsi="Arial Narrow" w:cs="Arial"/>
          <w:lang w:val="en-US"/>
        </w:rPr>
      </w:pPr>
      <w:r w:rsidRPr="00B5029C">
        <w:rPr>
          <w:rFonts w:ascii="Arial Narrow" w:hAnsi="Arial Narrow" w:cs="Arial"/>
          <w:bCs/>
          <w:smallCaps/>
          <w:lang w:val="en-GB"/>
        </w:rPr>
        <w:t>6.1</w:t>
      </w:r>
      <w:r w:rsidR="00A40E41">
        <w:rPr>
          <w:rFonts w:ascii="Arial Narrow" w:hAnsi="Arial Narrow" w:cs="Arial"/>
          <w:b/>
          <w:smallCaps/>
          <w:sz w:val="24"/>
          <w:lang w:val="en-GB"/>
        </w:rPr>
        <w:tab/>
      </w:r>
      <w:r w:rsidRPr="00B5029C">
        <w:rPr>
          <w:rFonts w:ascii="Arial Narrow" w:hAnsi="Arial Narrow" w:cs="Arial"/>
          <w:lang w:val="en-GB"/>
        </w:rPr>
        <w:t>Additional information:</w:t>
      </w:r>
      <w:r w:rsidR="00242EDA" w:rsidRPr="00B5029C">
        <w:rPr>
          <w:rFonts w:ascii="Arial Narrow" w:hAnsi="Arial Narrow" w:cs="Arial"/>
          <w:lang w:val="en-GB"/>
        </w:rPr>
        <w:t xml:space="preserve">  </w:t>
      </w:r>
      <w:r w:rsidR="001319D4" w:rsidRPr="00B5029C">
        <w:rPr>
          <w:rFonts w:ascii="Arial Narrow" w:hAnsi="Arial Narrow" w:cs="Arial"/>
          <w:lang w:val="en-US"/>
        </w:rPr>
        <w:t>JOINT DEGREE: AWARDED BY BOTH THE UoA AND THE UCL.</w:t>
      </w:r>
    </w:p>
    <w:p w:rsidR="009D479E" w:rsidRPr="00B5029C" w:rsidRDefault="00263451" w:rsidP="00B5029C">
      <w:pPr>
        <w:jc w:val="both"/>
        <w:rPr>
          <w:rFonts w:ascii="Arial Narrow" w:hAnsi="Arial Narrow" w:cs="Arial"/>
          <w:lang w:val="en-US"/>
        </w:rPr>
      </w:pPr>
      <w:r w:rsidRPr="00B5029C">
        <w:rPr>
          <w:rFonts w:ascii="Arial Narrow" w:hAnsi="Arial Narrow" w:cs="Arial"/>
          <w:lang w:val="en-US"/>
        </w:rPr>
        <w:t>6.2</w:t>
      </w:r>
      <w:r w:rsidR="00A40E41">
        <w:rPr>
          <w:rFonts w:ascii="Arial Narrow" w:hAnsi="Arial Narrow" w:cs="Arial"/>
          <w:lang w:val="en-US"/>
        </w:rPr>
        <w:tab/>
      </w:r>
      <w:r w:rsidRPr="00B5029C">
        <w:rPr>
          <w:rFonts w:ascii="Arial Narrow" w:hAnsi="Arial Narrow" w:cs="Arial"/>
          <w:lang w:val="en-GB"/>
        </w:rPr>
        <w:t>Further</w:t>
      </w:r>
      <w:r w:rsidRPr="00B5029C">
        <w:rPr>
          <w:rFonts w:ascii="Arial Narrow" w:hAnsi="Arial Narrow" w:cs="Arial"/>
          <w:lang w:val="en-US"/>
        </w:rPr>
        <w:t xml:space="preserve"> </w:t>
      </w:r>
      <w:r w:rsidRPr="00B5029C">
        <w:rPr>
          <w:rFonts w:ascii="Arial Narrow" w:hAnsi="Arial Narrow" w:cs="Arial"/>
          <w:lang w:val="en-GB"/>
        </w:rPr>
        <w:t>information</w:t>
      </w:r>
      <w:r w:rsidRPr="00B5029C">
        <w:rPr>
          <w:rFonts w:ascii="Arial Narrow" w:hAnsi="Arial Narrow" w:cs="Arial"/>
          <w:lang w:val="en-US"/>
        </w:rPr>
        <w:t xml:space="preserve"> </w:t>
      </w:r>
      <w:r w:rsidRPr="00B5029C">
        <w:rPr>
          <w:rFonts w:ascii="Arial Narrow" w:hAnsi="Arial Narrow" w:cs="Arial"/>
          <w:lang w:val="en-GB"/>
        </w:rPr>
        <w:t>sources</w:t>
      </w:r>
      <w:r w:rsidRPr="00B5029C">
        <w:rPr>
          <w:rFonts w:ascii="Arial Narrow" w:hAnsi="Arial Narrow" w:cs="Arial"/>
          <w:lang w:val="en-US"/>
        </w:rPr>
        <w:t>:</w:t>
      </w:r>
      <w:r w:rsidR="00C40E06" w:rsidRPr="00B5029C">
        <w:rPr>
          <w:rFonts w:ascii="Arial Narrow" w:hAnsi="Arial Narrow" w:cs="Arial"/>
          <w:lang w:val="en-US"/>
        </w:rPr>
        <w:t xml:space="preserve"> </w:t>
      </w:r>
      <w:r w:rsidR="009D479E" w:rsidRPr="00B5029C">
        <w:rPr>
          <w:rFonts w:ascii="Arial Narrow" w:hAnsi="Arial Narrow" w:cs="Arial"/>
          <w:lang w:val="en-US"/>
        </w:rPr>
        <w:t xml:space="preserve">NATIONAL AND KAPODISTRIAN UNIVERSITY OF ATHENS: </w:t>
      </w:r>
      <w:hyperlink r:id="rId9" w:history="1">
        <w:r w:rsidR="009D479E" w:rsidRPr="00B5029C">
          <w:rPr>
            <w:rStyle w:val="-"/>
            <w:rFonts w:ascii="Arial Narrow" w:hAnsi="Arial Narrow" w:cs="Arial"/>
            <w:lang w:val="en-GB"/>
          </w:rPr>
          <w:t>WWW</w:t>
        </w:r>
        <w:r w:rsidR="009D479E" w:rsidRPr="00B5029C">
          <w:rPr>
            <w:rStyle w:val="-"/>
            <w:rFonts w:ascii="Arial Narrow" w:hAnsi="Arial Narrow" w:cs="Arial"/>
            <w:lang w:val="en-US"/>
          </w:rPr>
          <w:t>.</w:t>
        </w:r>
        <w:r w:rsidR="009D479E" w:rsidRPr="00B5029C">
          <w:rPr>
            <w:rStyle w:val="-"/>
            <w:rFonts w:ascii="Arial Narrow" w:hAnsi="Arial Narrow" w:cs="Arial"/>
            <w:lang w:val="en-GB"/>
          </w:rPr>
          <w:t>UOA</w:t>
        </w:r>
        <w:r w:rsidR="009D479E" w:rsidRPr="00B5029C">
          <w:rPr>
            <w:rStyle w:val="-"/>
            <w:rFonts w:ascii="Arial Narrow" w:hAnsi="Arial Narrow" w:cs="Arial"/>
            <w:lang w:val="en-US"/>
          </w:rPr>
          <w:t>.</w:t>
        </w:r>
        <w:r w:rsidR="009D479E" w:rsidRPr="00B5029C">
          <w:rPr>
            <w:rStyle w:val="-"/>
            <w:rFonts w:ascii="Arial Narrow" w:hAnsi="Arial Narrow" w:cs="Arial"/>
            <w:lang w:val="en-GB"/>
          </w:rPr>
          <w:t>GR</w:t>
        </w:r>
      </w:hyperlink>
      <w:r w:rsidR="00DE2FB7" w:rsidRPr="00B5029C">
        <w:rPr>
          <w:rFonts w:ascii="Arial Narrow" w:hAnsi="Arial Narrow" w:cs="Arial"/>
          <w:lang w:val="en-US"/>
        </w:rPr>
        <w:t>,</w:t>
      </w:r>
      <w:r w:rsidR="009D479E" w:rsidRPr="00B5029C">
        <w:rPr>
          <w:rFonts w:ascii="Arial Narrow" w:hAnsi="Arial Narrow" w:cs="Arial"/>
          <w:lang w:val="en-US"/>
        </w:rPr>
        <w:t xml:space="preserve">  FACULTY</w:t>
      </w:r>
      <w:r w:rsidR="00DE2FB7" w:rsidRPr="00B5029C">
        <w:rPr>
          <w:rFonts w:ascii="Arial Narrow" w:hAnsi="Arial Narrow" w:cs="Arial"/>
          <w:lang w:val="en-US"/>
        </w:rPr>
        <w:t xml:space="preserve"> OF EARLY CHILDHOOD EDUCATION</w:t>
      </w:r>
      <w:r w:rsidR="009D479E" w:rsidRPr="00B5029C">
        <w:rPr>
          <w:rFonts w:ascii="Arial Narrow" w:hAnsi="Arial Narrow" w:cs="Arial"/>
          <w:lang w:val="en-US"/>
        </w:rPr>
        <w:t xml:space="preserve">: </w:t>
      </w:r>
      <w:hyperlink r:id="rId10" w:history="1">
        <w:r w:rsidR="00DE2FB7" w:rsidRPr="00B5029C">
          <w:rPr>
            <w:rStyle w:val="-"/>
            <w:rFonts w:ascii="Arial Narrow" w:hAnsi="Arial Narrow" w:cs="Arial"/>
            <w:lang w:val="en-US"/>
          </w:rPr>
          <w:t>WWW.ECD.UOA.GR</w:t>
        </w:r>
      </w:hyperlink>
      <w:r w:rsidR="00DE2FB7" w:rsidRPr="00B5029C">
        <w:rPr>
          <w:rFonts w:ascii="Arial Narrow" w:hAnsi="Arial Narrow" w:cs="Arial"/>
          <w:lang w:val="en-US"/>
        </w:rPr>
        <w:t xml:space="preserve">, </w:t>
      </w:r>
      <w:r w:rsidR="00A40E41">
        <w:rPr>
          <w:rFonts w:ascii="Arial Narrow" w:hAnsi="Arial Narrow" w:cs="Arial"/>
          <w:lang w:val="en-US"/>
        </w:rPr>
        <w:t xml:space="preserve">MA: </w:t>
      </w:r>
      <w:hyperlink r:id="rId11" w:history="1">
        <w:r w:rsidR="00A40E41" w:rsidRPr="004733F4">
          <w:rPr>
            <w:rStyle w:val="-"/>
            <w:rFonts w:ascii="Arial Narrow" w:hAnsi="Arial Narrow" w:cs="Arial"/>
            <w:lang w:val="en-US"/>
          </w:rPr>
          <w:t>WWW.EHR.ECD.UOA.GR</w:t>
        </w:r>
      </w:hyperlink>
      <w:r w:rsidR="00A40E41">
        <w:rPr>
          <w:rFonts w:ascii="Arial Narrow" w:hAnsi="Arial Narrow" w:cs="Arial"/>
          <w:lang w:val="en-US"/>
        </w:rPr>
        <w:t xml:space="preserve">, </w:t>
      </w:r>
      <w:r w:rsidR="00A40E41" w:rsidRPr="00D65A02">
        <w:rPr>
          <w:rFonts w:ascii="Arial Narrow" w:hAnsi="Arial Narrow" w:cs="Arial"/>
          <w:lang w:val="en-US"/>
        </w:rPr>
        <w:t xml:space="preserve">UNIVERSITY </w:t>
      </w:r>
      <w:r w:rsidR="00DE2FB7" w:rsidRPr="00B5029C">
        <w:rPr>
          <w:rFonts w:ascii="Arial Narrow" w:hAnsi="Arial Narrow" w:cs="Arial"/>
          <w:lang w:val="en-US"/>
        </w:rPr>
        <w:t xml:space="preserve">UNIVERSITY COLLEGE LONDON, INSTITUTE OF EDUCATION: </w:t>
      </w:r>
      <w:hyperlink r:id="rId12" w:history="1">
        <w:r w:rsidR="004B6FC4" w:rsidRPr="00B5029C">
          <w:rPr>
            <w:rStyle w:val="-"/>
            <w:rFonts w:ascii="Arial Narrow" w:hAnsi="Arial Narrow" w:cs="Arial"/>
            <w:lang w:val="en-US"/>
          </w:rPr>
          <w:t>WWW.UCL.AC.UK/IOE</w:t>
        </w:r>
      </w:hyperlink>
      <w:r w:rsidR="00DE2FB7" w:rsidRPr="00B5029C">
        <w:rPr>
          <w:rFonts w:ascii="Arial Narrow" w:hAnsi="Arial Narrow" w:cs="Arial"/>
          <w:lang w:val="en-US"/>
        </w:rPr>
        <w:t xml:space="preserve">, </w:t>
      </w:r>
      <w:r w:rsidR="009D479E" w:rsidRPr="00B5029C">
        <w:rPr>
          <w:rFonts w:ascii="Arial Narrow" w:hAnsi="Arial Narrow" w:cs="Arial"/>
          <w:lang w:val="en-GB"/>
        </w:rPr>
        <w:t>MINISTRY</w:t>
      </w:r>
      <w:r w:rsidR="009D479E" w:rsidRPr="00B5029C">
        <w:rPr>
          <w:rFonts w:ascii="Arial Narrow" w:hAnsi="Arial Narrow" w:cs="Arial"/>
          <w:lang w:val="en-US"/>
        </w:rPr>
        <w:t xml:space="preserve"> </w:t>
      </w:r>
      <w:r w:rsidR="009D479E" w:rsidRPr="00B5029C">
        <w:rPr>
          <w:rFonts w:ascii="Arial Narrow" w:hAnsi="Arial Narrow" w:cs="Arial"/>
          <w:lang w:val="en-GB"/>
        </w:rPr>
        <w:t>OF</w:t>
      </w:r>
      <w:r w:rsidR="009D479E" w:rsidRPr="00B5029C">
        <w:rPr>
          <w:rFonts w:ascii="Arial Narrow" w:hAnsi="Arial Narrow" w:cs="Arial"/>
          <w:lang w:val="en-US"/>
        </w:rPr>
        <w:t xml:space="preserve"> </w:t>
      </w:r>
      <w:r w:rsidR="009D479E" w:rsidRPr="00B5029C">
        <w:rPr>
          <w:rFonts w:ascii="Arial Narrow" w:hAnsi="Arial Narrow" w:cs="Arial"/>
          <w:lang w:val="en-GB"/>
        </w:rPr>
        <w:t>EDUCATION</w:t>
      </w:r>
      <w:r w:rsidR="009D479E" w:rsidRPr="00B5029C">
        <w:rPr>
          <w:rFonts w:ascii="Arial Narrow" w:hAnsi="Arial Narrow" w:cs="Arial"/>
          <w:lang w:val="en-US"/>
        </w:rPr>
        <w:t xml:space="preserve">, </w:t>
      </w:r>
      <w:r w:rsidR="009D479E" w:rsidRPr="00B5029C">
        <w:rPr>
          <w:rFonts w:ascii="Arial Narrow" w:hAnsi="Arial Narrow" w:cs="Arial"/>
          <w:lang w:val="en-GB"/>
        </w:rPr>
        <w:t>LIFELONG</w:t>
      </w:r>
      <w:r w:rsidR="009D479E" w:rsidRPr="00B5029C">
        <w:rPr>
          <w:rFonts w:ascii="Arial Narrow" w:hAnsi="Arial Narrow" w:cs="Arial"/>
          <w:lang w:val="en-US"/>
        </w:rPr>
        <w:t xml:space="preserve"> </w:t>
      </w:r>
      <w:r w:rsidR="009D479E" w:rsidRPr="00B5029C">
        <w:rPr>
          <w:rFonts w:ascii="Arial Narrow" w:hAnsi="Arial Narrow" w:cs="Arial"/>
          <w:lang w:val="en-GB"/>
        </w:rPr>
        <w:t>LEARNING</w:t>
      </w:r>
      <w:r w:rsidR="009D479E" w:rsidRPr="00B5029C">
        <w:rPr>
          <w:rFonts w:ascii="Arial Narrow" w:hAnsi="Arial Narrow" w:cs="Arial"/>
          <w:lang w:val="en-US"/>
        </w:rPr>
        <w:t xml:space="preserve"> </w:t>
      </w:r>
      <w:r w:rsidR="009D479E" w:rsidRPr="00B5029C">
        <w:rPr>
          <w:rFonts w:ascii="Arial Narrow" w:hAnsi="Arial Narrow" w:cs="Arial"/>
          <w:lang w:val="en-GB"/>
        </w:rPr>
        <w:t>AND</w:t>
      </w:r>
      <w:r w:rsidR="009D479E" w:rsidRPr="00B5029C">
        <w:rPr>
          <w:rFonts w:ascii="Arial Narrow" w:hAnsi="Arial Narrow" w:cs="Arial"/>
          <w:lang w:val="en-US"/>
        </w:rPr>
        <w:t xml:space="preserve"> </w:t>
      </w:r>
      <w:r w:rsidR="009D479E" w:rsidRPr="00B5029C">
        <w:rPr>
          <w:rFonts w:ascii="Arial Narrow" w:hAnsi="Arial Narrow" w:cs="Arial"/>
          <w:lang w:val="en-GB"/>
        </w:rPr>
        <w:t>RELIGIOUS</w:t>
      </w:r>
      <w:r w:rsidR="009D479E" w:rsidRPr="00B5029C">
        <w:rPr>
          <w:rFonts w:ascii="Arial Narrow" w:hAnsi="Arial Narrow" w:cs="Arial"/>
          <w:lang w:val="en-US"/>
        </w:rPr>
        <w:t xml:space="preserve"> </w:t>
      </w:r>
      <w:r w:rsidR="009D479E" w:rsidRPr="00B5029C">
        <w:rPr>
          <w:rFonts w:ascii="Arial Narrow" w:hAnsi="Arial Narrow" w:cs="Arial"/>
          <w:lang w:val="en-GB"/>
        </w:rPr>
        <w:t>AFFAIRS</w:t>
      </w:r>
      <w:r w:rsidR="009D479E" w:rsidRPr="00B5029C">
        <w:rPr>
          <w:rFonts w:ascii="Arial Narrow" w:hAnsi="Arial Narrow" w:cs="Arial"/>
          <w:lang w:val="en-US"/>
        </w:rPr>
        <w:t xml:space="preserve">:  </w:t>
      </w:r>
      <w:hyperlink r:id="rId13" w:history="1">
        <w:r w:rsidR="004B6FC4" w:rsidRPr="00B5029C">
          <w:rPr>
            <w:rStyle w:val="-"/>
            <w:rFonts w:ascii="Arial Narrow" w:hAnsi="Arial Narrow" w:cs="Arial"/>
            <w:lang w:val="en-GB"/>
          </w:rPr>
          <w:t>WWW</w:t>
        </w:r>
        <w:r w:rsidR="004B6FC4" w:rsidRPr="00B5029C">
          <w:rPr>
            <w:rStyle w:val="-"/>
            <w:rFonts w:ascii="Arial Narrow" w:hAnsi="Arial Narrow" w:cs="Arial"/>
            <w:lang w:val="en-US"/>
          </w:rPr>
          <w:t>.MINEDU.GOV.</w:t>
        </w:r>
        <w:r w:rsidR="004B6FC4" w:rsidRPr="00B5029C">
          <w:rPr>
            <w:rStyle w:val="-"/>
            <w:rFonts w:ascii="Arial Narrow" w:hAnsi="Arial Narrow" w:cs="Arial"/>
            <w:lang w:val="en-GB"/>
          </w:rPr>
          <w:t>GR</w:t>
        </w:r>
      </w:hyperlink>
      <w:r w:rsidR="009D479E" w:rsidRPr="00B5029C">
        <w:rPr>
          <w:rFonts w:ascii="Arial Narrow" w:hAnsi="Arial Narrow" w:cs="Arial"/>
          <w:lang w:val="en-US"/>
        </w:rPr>
        <w:t xml:space="preserve"> </w:t>
      </w:r>
    </w:p>
    <w:p w:rsidR="004B6FC4" w:rsidRPr="00B5029C" w:rsidRDefault="004B6FC4" w:rsidP="00B5029C">
      <w:pPr>
        <w:jc w:val="both"/>
        <w:rPr>
          <w:rFonts w:ascii="Arial Narrow" w:hAnsi="Arial Narrow" w:cs="Arial"/>
          <w:lang w:val="en-US"/>
        </w:rPr>
      </w:pPr>
    </w:p>
    <w:p w:rsidR="00331759" w:rsidRPr="00B5029C" w:rsidRDefault="00331759" w:rsidP="00B5029C">
      <w:pPr>
        <w:jc w:val="both"/>
        <w:rPr>
          <w:rFonts w:ascii="Arial Narrow" w:hAnsi="Arial Narrow" w:cs="Arial"/>
          <w:b/>
          <w:smallCaps/>
          <w:sz w:val="24"/>
          <w:lang w:val="en-GB"/>
        </w:rPr>
      </w:pPr>
      <w:r w:rsidRPr="00B5029C">
        <w:rPr>
          <w:rFonts w:ascii="Arial Narrow" w:hAnsi="Arial Narrow" w:cs="Arial"/>
          <w:b/>
          <w:smallCaps/>
          <w:sz w:val="24"/>
          <w:lang w:val="en-GB"/>
        </w:rPr>
        <w:t>7.</w:t>
      </w:r>
      <w:r w:rsidR="00EC7D7E">
        <w:rPr>
          <w:rFonts w:ascii="Arial Narrow" w:hAnsi="Arial Narrow" w:cs="Arial"/>
          <w:b/>
          <w:smallCaps/>
          <w:sz w:val="24"/>
          <w:lang w:val="en-GB"/>
        </w:rPr>
        <w:tab/>
      </w:r>
      <w:r w:rsidRPr="00B5029C">
        <w:rPr>
          <w:rFonts w:ascii="Arial Narrow" w:hAnsi="Arial Narrow" w:cs="Arial"/>
          <w:b/>
          <w:smallCaps/>
          <w:sz w:val="24"/>
          <w:lang w:val="en-GB"/>
        </w:rPr>
        <w:t>Certification of the supplement</w:t>
      </w:r>
    </w:p>
    <w:p w:rsidR="00263451" w:rsidRPr="00B5029C" w:rsidRDefault="00263451" w:rsidP="00B5029C">
      <w:pPr>
        <w:jc w:val="both"/>
        <w:rPr>
          <w:rFonts w:ascii="Arial Narrow" w:hAnsi="Arial Narrow" w:cs="Arial"/>
          <w:lang w:val="en-GB"/>
        </w:rPr>
      </w:pPr>
      <w:r w:rsidRPr="00B5029C">
        <w:rPr>
          <w:rFonts w:ascii="Arial Narrow" w:hAnsi="Arial Narrow" w:cs="Arial"/>
          <w:bCs/>
          <w:smallCaps/>
          <w:lang w:val="en-GB"/>
        </w:rPr>
        <w:t>7.1</w:t>
      </w:r>
      <w:r w:rsidR="00EC7D7E">
        <w:rPr>
          <w:rFonts w:ascii="Arial Narrow" w:hAnsi="Arial Narrow" w:cs="Arial"/>
          <w:bCs/>
          <w:smallCaps/>
          <w:lang w:val="en-GB"/>
        </w:rPr>
        <w:tab/>
      </w:r>
      <w:r w:rsidRPr="00B5029C">
        <w:rPr>
          <w:rFonts w:ascii="Arial Narrow" w:hAnsi="Arial Narrow" w:cs="Arial"/>
          <w:lang w:val="en-GB"/>
        </w:rPr>
        <w:t>Date:</w:t>
      </w:r>
    </w:p>
    <w:p w:rsidR="00263451" w:rsidRDefault="00263451" w:rsidP="00B5029C">
      <w:pPr>
        <w:jc w:val="both"/>
        <w:rPr>
          <w:rFonts w:ascii="Arial Narrow" w:hAnsi="Arial Narrow" w:cs="Arial"/>
          <w:lang w:val="en-GB"/>
        </w:rPr>
      </w:pPr>
      <w:r w:rsidRPr="00B5029C">
        <w:rPr>
          <w:rFonts w:ascii="Arial Narrow" w:hAnsi="Arial Narrow" w:cs="Arial"/>
          <w:lang w:val="en-GB"/>
        </w:rPr>
        <w:t>7.2</w:t>
      </w:r>
      <w:r w:rsidR="00EC7D7E">
        <w:rPr>
          <w:rFonts w:ascii="Arial Narrow" w:hAnsi="Arial Narrow" w:cs="Arial"/>
          <w:lang w:val="en-GB"/>
        </w:rPr>
        <w:tab/>
      </w:r>
      <w:r w:rsidRPr="00B5029C">
        <w:rPr>
          <w:rFonts w:ascii="Arial Narrow" w:hAnsi="Arial Narrow" w:cs="Arial"/>
          <w:lang w:val="en-GB"/>
        </w:rPr>
        <w:t>Signature:</w:t>
      </w:r>
    </w:p>
    <w:p w:rsidR="00EC7D7E" w:rsidRDefault="00EC7D7E" w:rsidP="00B5029C">
      <w:pPr>
        <w:jc w:val="both"/>
        <w:rPr>
          <w:rFonts w:ascii="Arial Narrow" w:hAnsi="Arial Narrow" w:cs="Arial"/>
          <w:lang w:val="en-GB"/>
        </w:rPr>
      </w:pPr>
    </w:p>
    <w:p w:rsidR="00EC7D7E" w:rsidRDefault="00EC7D7E" w:rsidP="00B5029C">
      <w:pPr>
        <w:jc w:val="both"/>
        <w:rPr>
          <w:rFonts w:ascii="Arial Narrow" w:hAnsi="Arial Narrow" w:cs="Arial"/>
          <w:lang w:val="en-GB"/>
        </w:rPr>
      </w:pPr>
    </w:p>
    <w:p w:rsidR="00EC7D7E" w:rsidRPr="00B5029C" w:rsidRDefault="00EC7D7E" w:rsidP="00B5029C">
      <w:pPr>
        <w:jc w:val="both"/>
        <w:rPr>
          <w:rFonts w:ascii="Arial Narrow" w:hAnsi="Arial Narrow" w:cs="Arial"/>
          <w:lang w:val="en-GB"/>
        </w:rPr>
      </w:pPr>
    </w:p>
    <w:p w:rsidR="003373C2" w:rsidRPr="00B5029C" w:rsidRDefault="00263451" w:rsidP="00B5029C">
      <w:pPr>
        <w:jc w:val="both"/>
        <w:rPr>
          <w:rFonts w:ascii="Arial Narrow" w:hAnsi="Arial Narrow" w:cs="Arial"/>
          <w:lang w:val="en-US"/>
        </w:rPr>
      </w:pPr>
      <w:r w:rsidRPr="00B5029C">
        <w:rPr>
          <w:rFonts w:ascii="Arial Narrow" w:hAnsi="Arial Narrow" w:cs="Arial"/>
          <w:lang w:val="en-GB"/>
        </w:rPr>
        <w:t>7.3</w:t>
      </w:r>
      <w:r w:rsidR="00EC7D7E">
        <w:rPr>
          <w:rFonts w:ascii="Arial Narrow" w:hAnsi="Arial Narrow" w:cs="Arial"/>
          <w:lang w:val="en-GB"/>
        </w:rPr>
        <w:tab/>
      </w:r>
      <w:r w:rsidRPr="00B5029C">
        <w:rPr>
          <w:rFonts w:ascii="Arial Narrow" w:hAnsi="Arial Narrow" w:cs="Arial"/>
          <w:lang w:val="en-GB"/>
        </w:rPr>
        <w:t>Capacity:</w:t>
      </w:r>
      <w:r w:rsidR="0016177B" w:rsidRPr="00B5029C">
        <w:rPr>
          <w:rFonts w:ascii="Arial Narrow" w:hAnsi="Arial Narrow" w:cs="Arial"/>
          <w:lang w:val="en-GB"/>
        </w:rPr>
        <w:t xml:space="preserve"> </w:t>
      </w:r>
      <w:r w:rsidR="003373C2" w:rsidRPr="00B5029C">
        <w:rPr>
          <w:rFonts w:ascii="Arial Narrow" w:hAnsi="Arial Narrow" w:cs="Arial"/>
          <w:lang w:val="en-US"/>
        </w:rPr>
        <w:t>BY ORDER OF THE RECTOR, THE GENERAL DIRECTOR OF EDUCATION, AIKATERINI ASSIMAKOPOULOU</w:t>
      </w:r>
    </w:p>
    <w:p w:rsidR="00331759" w:rsidRPr="00B5029C" w:rsidRDefault="00263451" w:rsidP="00B5029C">
      <w:pPr>
        <w:jc w:val="both"/>
        <w:rPr>
          <w:rFonts w:ascii="Arial Narrow" w:hAnsi="Arial Narrow" w:cs="Arial"/>
          <w:lang w:val="en-GB"/>
        </w:rPr>
      </w:pPr>
      <w:r w:rsidRPr="00B5029C">
        <w:rPr>
          <w:rFonts w:ascii="Arial Narrow" w:hAnsi="Arial Narrow" w:cs="Arial"/>
          <w:lang w:val="en-GB"/>
        </w:rPr>
        <w:t>7.4  Official stamp or seal:</w:t>
      </w:r>
    </w:p>
    <w:p w:rsidR="0008251E" w:rsidRPr="00B5029C" w:rsidRDefault="0008251E" w:rsidP="00B5029C">
      <w:pPr>
        <w:jc w:val="both"/>
        <w:rPr>
          <w:rFonts w:ascii="Arial Narrow" w:hAnsi="Arial Narrow" w:cs="Arial"/>
          <w:bCs/>
          <w:smallCaps/>
          <w:lang w:val="en-GB"/>
        </w:rPr>
      </w:pPr>
    </w:p>
    <w:p w:rsidR="00DE2FB7" w:rsidRDefault="00DE2FB7" w:rsidP="00B5029C">
      <w:pPr>
        <w:jc w:val="both"/>
        <w:rPr>
          <w:rFonts w:ascii="Arial Narrow" w:hAnsi="Arial Narrow" w:cs="Arial"/>
          <w:bCs/>
          <w:smallCaps/>
          <w:lang w:val="en-GB"/>
        </w:rPr>
      </w:pPr>
    </w:p>
    <w:p w:rsidR="00EC7D7E" w:rsidRDefault="00EC7D7E" w:rsidP="00B5029C">
      <w:pPr>
        <w:jc w:val="both"/>
        <w:rPr>
          <w:rFonts w:ascii="Arial Narrow" w:hAnsi="Arial Narrow" w:cs="Arial"/>
          <w:bCs/>
          <w:smallCaps/>
          <w:lang w:val="en-GB"/>
        </w:rPr>
      </w:pPr>
    </w:p>
    <w:p w:rsidR="00EC7D7E" w:rsidRDefault="00EC7D7E" w:rsidP="00B5029C">
      <w:pPr>
        <w:jc w:val="both"/>
        <w:rPr>
          <w:rFonts w:ascii="Arial Narrow" w:hAnsi="Arial Narrow" w:cs="Arial"/>
          <w:bCs/>
          <w:smallCaps/>
          <w:lang w:val="en-GB"/>
        </w:rPr>
      </w:pPr>
    </w:p>
    <w:p w:rsidR="00EC7D7E" w:rsidRDefault="00EC7D7E" w:rsidP="00B5029C">
      <w:pPr>
        <w:jc w:val="both"/>
        <w:rPr>
          <w:rFonts w:ascii="Arial Narrow" w:hAnsi="Arial Narrow" w:cs="Arial"/>
          <w:bCs/>
          <w:smallCaps/>
          <w:lang w:val="en-GB"/>
        </w:rPr>
      </w:pPr>
    </w:p>
    <w:p w:rsidR="00EC7D7E" w:rsidRPr="00B5029C" w:rsidRDefault="00EC7D7E" w:rsidP="00B5029C">
      <w:pPr>
        <w:jc w:val="both"/>
        <w:rPr>
          <w:rFonts w:ascii="Arial Narrow" w:hAnsi="Arial Narrow" w:cs="Arial"/>
          <w:bCs/>
          <w:smallCaps/>
          <w:lang w:val="en-GB"/>
        </w:rPr>
      </w:pPr>
    </w:p>
    <w:p w:rsidR="009552AE" w:rsidRPr="00B5029C" w:rsidRDefault="00331759" w:rsidP="00B5029C">
      <w:pPr>
        <w:jc w:val="both"/>
        <w:rPr>
          <w:rFonts w:ascii="Arial Narrow" w:hAnsi="Arial Narrow" w:cs="Arial"/>
          <w:b/>
          <w:smallCaps/>
          <w:sz w:val="24"/>
          <w:szCs w:val="24"/>
          <w:lang w:val="en-GB"/>
        </w:rPr>
      </w:pPr>
      <w:r w:rsidRPr="00B5029C">
        <w:rPr>
          <w:rFonts w:ascii="Arial Narrow" w:hAnsi="Arial Narrow" w:cs="Arial"/>
          <w:b/>
          <w:smallCaps/>
          <w:sz w:val="24"/>
          <w:szCs w:val="24"/>
          <w:lang w:val="en-GB"/>
        </w:rPr>
        <w:t>8</w:t>
      </w:r>
      <w:r w:rsidR="00DE2FB7" w:rsidRPr="00B5029C">
        <w:rPr>
          <w:rFonts w:ascii="Arial Narrow" w:hAnsi="Arial Narrow" w:cs="Arial"/>
          <w:b/>
          <w:smallCaps/>
          <w:sz w:val="24"/>
          <w:szCs w:val="24"/>
          <w:lang w:val="en-GB"/>
        </w:rPr>
        <w:t>.1</w:t>
      </w:r>
      <w:r w:rsidRPr="00B5029C">
        <w:rPr>
          <w:rFonts w:ascii="Arial Narrow" w:hAnsi="Arial Narrow" w:cs="Arial"/>
          <w:b/>
          <w:smallCaps/>
          <w:sz w:val="24"/>
          <w:szCs w:val="24"/>
          <w:lang w:val="en-GB"/>
        </w:rPr>
        <w:t xml:space="preserve">. Information on the </w:t>
      </w:r>
      <w:r w:rsidR="00DE2FB7" w:rsidRPr="00B5029C">
        <w:rPr>
          <w:rFonts w:ascii="Arial Narrow" w:hAnsi="Arial Narrow" w:cs="Arial"/>
          <w:b/>
          <w:smallCaps/>
          <w:sz w:val="24"/>
          <w:szCs w:val="24"/>
          <w:lang w:val="en-GB"/>
        </w:rPr>
        <w:t>GREEK</w:t>
      </w:r>
      <w:r w:rsidRPr="00B5029C">
        <w:rPr>
          <w:rFonts w:ascii="Arial Narrow" w:hAnsi="Arial Narrow" w:cs="Arial"/>
          <w:b/>
          <w:smallCaps/>
          <w:sz w:val="24"/>
          <w:szCs w:val="24"/>
          <w:lang w:val="en-GB"/>
        </w:rPr>
        <w:t xml:space="preserve"> higher education system</w:t>
      </w:r>
    </w:p>
    <w:p w:rsidR="006E4827" w:rsidRPr="00B5029C" w:rsidRDefault="006E4827" w:rsidP="00B5029C">
      <w:pPr>
        <w:jc w:val="center"/>
        <w:rPr>
          <w:rFonts w:ascii="Arial Narrow" w:hAnsi="Arial Narrow" w:cs="Arial"/>
          <w:b/>
          <w:bCs/>
          <w:color w:val="000000"/>
          <w:sz w:val="16"/>
          <w:szCs w:val="16"/>
          <w:lang w:val="en-GB"/>
        </w:rPr>
      </w:pPr>
      <w:r w:rsidRPr="00B5029C">
        <w:rPr>
          <w:rFonts w:ascii="Arial Narrow" w:hAnsi="Arial Narrow" w:cs="Arial"/>
          <w:b/>
          <w:bCs/>
          <w:color w:val="000000"/>
          <w:sz w:val="18"/>
          <w:szCs w:val="18"/>
          <w:lang w:val="en-GB"/>
        </w:rPr>
        <w:t>HIGHER EDUCATION</w:t>
      </w:r>
    </w:p>
    <w:p w:rsidR="006E4827" w:rsidRPr="00B5029C" w:rsidRDefault="006E4827" w:rsidP="00B5029C">
      <w:pPr>
        <w:autoSpaceDE w:val="0"/>
        <w:autoSpaceDN w:val="0"/>
        <w:adjustRightInd w:val="0"/>
        <w:rPr>
          <w:rFonts w:ascii="Arial Narrow" w:hAnsi="Arial Narrow" w:cs="Arial"/>
          <w:b/>
          <w:bCs/>
          <w:color w:val="000000"/>
          <w:sz w:val="16"/>
          <w:szCs w:val="16"/>
          <w:lang w:val="en-US"/>
        </w:rPr>
      </w:pPr>
      <w:r w:rsidRPr="00B5029C">
        <w:rPr>
          <w:rFonts w:ascii="Arial Narrow" w:hAnsi="Arial Narrow" w:cs="Arial"/>
          <w:b/>
          <w:bCs/>
          <w:color w:val="000000"/>
          <w:sz w:val="16"/>
          <w:szCs w:val="16"/>
          <w:lang w:val="en-GB"/>
        </w:rPr>
        <w:t>(</w:t>
      </w:r>
      <w:r w:rsidR="00092341" w:rsidRPr="00B5029C">
        <w:rPr>
          <w:rFonts w:ascii="Arial Narrow" w:hAnsi="Arial Narrow" w:cs="Arial"/>
          <w:b/>
          <w:bCs/>
          <w:color w:val="000000"/>
          <w:sz w:val="16"/>
          <w:szCs w:val="16"/>
          <w:lang w:val="en-GB"/>
        </w:rPr>
        <w:t xml:space="preserve">Source: </w:t>
      </w:r>
      <w:r w:rsidRPr="00B5029C">
        <w:rPr>
          <w:rFonts w:ascii="Arial Narrow" w:hAnsi="Arial Narrow" w:cs="Arial"/>
          <w:b/>
          <w:bCs/>
          <w:color w:val="000000"/>
          <w:sz w:val="16"/>
          <w:szCs w:val="16"/>
          <w:lang w:val="en-GB"/>
        </w:rPr>
        <w:t xml:space="preserve">“Structures of education, vocational training and adult education systems in </w:t>
      </w:r>
      <w:smartTag w:uri="urn:schemas-microsoft-com:office:smarttags" w:element="place">
        <w:r w:rsidRPr="00B5029C">
          <w:rPr>
            <w:rFonts w:ascii="Arial Narrow" w:hAnsi="Arial Narrow" w:cs="Arial"/>
            <w:b/>
            <w:bCs/>
            <w:color w:val="000000"/>
            <w:sz w:val="16"/>
            <w:szCs w:val="16"/>
            <w:lang w:val="en-GB"/>
          </w:rPr>
          <w:t>Europe</w:t>
        </w:r>
      </w:smartTag>
      <w:r w:rsidRPr="00B5029C">
        <w:rPr>
          <w:rFonts w:ascii="Arial Narrow" w:hAnsi="Arial Narrow" w:cs="Arial"/>
          <w:b/>
          <w:bCs/>
          <w:color w:val="000000"/>
          <w:sz w:val="16"/>
          <w:szCs w:val="16"/>
          <w:lang w:val="en-GB"/>
        </w:rPr>
        <w:t>”, E</w:t>
      </w:r>
      <w:r w:rsidR="004C372B" w:rsidRPr="00B5029C">
        <w:rPr>
          <w:rFonts w:ascii="Arial Narrow" w:hAnsi="Arial Narrow" w:cs="Arial"/>
          <w:b/>
          <w:bCs/>
          <w:color w:val="000000"/>
          <w:sz w:val="16"/>
          <w:szCs w:val="16"/>
          <w:lang w:val="en-GB"/>
        </w:rPr>
        <w:t>URYDICE/</w:t>
      </w:r>
      <w:r w:rsidR="004C372B" w:rsidRPr="00B5029C">
        <w:rPr>
          <w:rFonts w:ascii="Arial Narrow" w:hAnsi="Arial Narrow" w:cs="Arial"/>
          <w:b/>
          <w:bCs/>
          <w:sz w:val="16"/>
          <w:szCs w:val="16"/>
          <w:lang w:val="en-GB"/>
        </w:rPr>
        <w:t xml:space="preserve"> CEDEFOP/ETF 2003</w:t>
      </w:r>
      <w:r w:rsidRPr="00B5029C">
        <w:rPr>
          <w:rFonts w:ascii="Arial Narrow" w:hAnsi="Arial Narrow" w:cs="Arial"/>
          <w:b/>
          <w:bCs/>
          <w:color w:val="000000"/>
          <w:sz w:val="16"/>
          <w:szCs w:val="16"/>
          <w:lang w:val="en-GB"/>
        </w:rPr>
        <w:t>)</w:t>
      </w:r>
    </w:p>
    <w:p w:rsidR="009552AE" w:rsidRPr="00B5029C" w:rsidRDefault="009552AE" w:rsidP="00B5029C">
      <w:pPr>
        <w:autoSpaceDE w:val="0"/>
        <w:autoSpaceDN w:val="0"/>
        <w:adjustRightInd w:val="0"/>
        <w:rPr>
          <w:rFonts w:ascii="Arial Narrow" w:hAnsi="Arial Narrow" w:cs="Arial"/>
          <w:b/>
          <w:bCs/>
          <w:color w:val="000000"/>
          <w:sz w:val="16"/>
          <w:szCs w:val="16"/>
          <w:lang w:val="en-US"/>
        </w:rPr>
      </w:pP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 xml:space="preserve">Higher Education consists of two parts: the University, which includes the Universities, </w:t>
      </w:r>
      <w:smartTag w:uri="urn:schemas-microsoft-com:office:smarttags" w:element="place">
        <w:smartTag w:uri="urn:schemas-microsoft-com:office:smarttags" w:element="PlaceName">
          <w:r w:rsidRPr="00B5029C">
            <w:rPr>
              <w:rFonts w:ascii="Arial Narrow" w:hAnsi="Arial Narrow" w:cs="Arial"/>
              <w:color w:val="000000"/>
              <w:sz w:val="16"/>
              <w:szCs w:val="16"/>
              <w:lang w:val="en-GB"/>
            </w:rPr>
            <w:t>Technical</w:t>
          </w:r>
        </w:smartTag>
        <w:r w:rsidRPr="00B5029C">
          <w:rPr>
            <w:rFonts w:ascii="Arial Narrow" w:hAnsi="Arial Narrow" w:cs="Arial"/>
            <w:color w:val="000000"/>
            <w:sz w:val="16"/>
            <w:szCs w:val="16"/>
            <w:lang w:val="en-GB"/>
          </w:rPr>
          <w:t xml:space="preserve"> </w:t>
        </w:r>
        <w:smartTag w:uri="urn:schemas-microsoft-com:office:smarttags" w:element="PlaceType">
          <w:r w:rsidRPr="00B5029C">
            <w:rPr>
              <w:rFonts w:ascii="Arial Narrow" w:hAnsi="Arial Narrow" w:cs="Arial"/>
              <w:color w:val="000000"/>
              <w:sz w:val="16"/>
              <w:szCs w:val="16"/>
              <w:lang w:val="en-GB"/>
            </w:rPr>
            <w:t>Universities</w:t>
          </w:r>
        </w:smartTag>
      </w:smartTag>
      <w:r w:rsidRPr="00B5029C">
        <w:rPr>
          <w:rFonts w:ascii="Arial Narrow" w:hAnsi="Arial Narrow" w:cs="Arial"/>
          <w:color w:val="000000"/>
          <w:sz w:val="16"/>
          <w:szCs w:val="16"/>
          <w:lang w:val="en-GB"/>
        </w:rPr>
        <w:t xml:space="preserve"> and the Athens School of Fine Arts, and the Technological that includes the Technological Educational Institutes. An organisational alteration of university education is the Hellenic Open University (EAP).</w:t>
      </w:r>
    </w:p>
    <w:p w:rsidR="009552AE" w:rsidRPr="00B5029C" w:rsidRDefault="009552AE" w:rsidP="00B5029C">
      <w:pPr>
        <w:autoSpaceDE w:val="0"/>
        <w:autoSpaceDN w:val="0"/>
        <w:adjustRightInd w:val="0"/>
        <w:jc w:val="both"/>
        <w:rPr>
          <w:rFonts w:ascii="Arial Narrow" w:hAnsi="Arial Narrow" w:cs="Arial"/>
          <w:color w:val="000000"/>
          <w:sz w:val="16"/>
          <w:szCs w:val="16"/>
          <w:lang w:val="en-US"/>
        </w:rPr>
      </w:pPr>
    </w:p>
    <w:p w:rsidR="006E4827" w:rsidRPr="00B5029C" w:rsidRDefault="006E4827" w:rsidP="00B5029C">
      <w:pPr>
        <w:numPr>
          <w:ilvl w:val="0"/>
          <w:numId w:val="19"/>
        </w:numPr>
        <w:autoSpaceDE w:val="0"/>
        <w:autoSpaceDN w:val="0"/>
        <w:adjustRightInd w:val="0"/>
        <w:ind w:left="0" w:firstLine="0"/>
        <w:jc w:val="both"/>
        <w:rPr>
          <w:rFonts w:ascii="Arial Narrow" w:hAnsi="Arial Narrow" w:cs="Arial"/>
          <w:b/>
          <w:bCs/>
          <w:color w:val="000000"/>
          <w:sz w:val="18"/>
          <w:szCs w:val="18"/>
          <w:u w:val="single"/>
          <w:lang w:val="en-GB"/>
        </w:rPr>
      </w:pPr>
      <w:r w:rsidRPr="00B5029C">
        <w:rPr>
          <w:rFonts w:ascii="Arial Narrow" w:hAnsi="Arial Narrow" w:cs="Arial"/>
          <w:b/>
          <w:bCs/>
          <w:color w:val="000000"/>
          <w:sz w:val="18"/>
          <w:szCs w:val="18"/>
          <w:u w:val="single"/>
          <w:lang w:val="en-GB"/>
        </w:rPr>
        <w:t>Technological sector –Technological Educational Institutions (T.E.I.)</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Higher technological education is mainly provided by the Technological Education Institutes (TEI), which are self-governing legal entities under public law, supervised and subsidised by the state through the Ministry of National Education and Religious Affairs.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 xml:space="preserve">TEIs differentiate from Universities, regarding their role, their orientation and courses and the diplomas they lead to. They provide theoretic and practical education adequate for the application of scientific, technical, artistic and other knowledge and professional skills. TEIs emphasize on educating executives of high quality standards that will be able to combine knowledge with application, and to use and promote modern Technology. There are today </w:t>
      </w:r>
      <w:r w:rsidR="00667EFF" w:rsidRPr="00B5029C">
        <w:rPr>
          <w:rFonts w:ascii="Arial Narrow" w:hAnsi="Arial Narrow" w:cs="Arial"/>
          <w:color w:val="000000"/>
          <w:sz w:val="16"/>
          <w:szCs w:val="16"/>
          <w:lang w:val="en-GB"/>
        </w:rPr>
        <w:t xml:space="preserve">15 </w:t>
      </w:r>
      <w:r w:rsidRPr="00B5029C">
        <w:rPr>
          <w:rFonts w:ascii="Arial Narrow" w:hAnsi="Arial Narrow" w:cs="Arial"/>
          <w:color w:val="000000"/>
          <w:sz w:val="16"/>
          <w:szCs w:val="16"/>
          <w:lang w:val="en-GB"/>
        </w:rPr>
        <w:t xml:space="preserve">Technological Education Institutes in various cities and towns in </w:t>
      </w:r>
      <w:smartTag w:uri="urn:schemas-microsoft-com:office:smarttags" w:element="place">
        <w:r w:rsidRPr="00B5029C">
          <w:rPr>
            <w:rFonts w:ascii="Arial Narrow" w:hAnsi="Arial Narrow" w:cs="Arial"/>
            <w:color w:val="000000"/>
            <w:sz w:val="16"/>
            <w:szCs w:val="16"/>
            <w:lang w:val="en-GB"/>
          </w:rPr>
          <w:t>Hellas</w:t>
        </w:r>
      </w:smartTag>
      <w:r w:rsidR="00D7423F" w:rsidRPr="00B5029C">
        <w:rPr>
          <w:rFonts w:ascii="Arial Narrow" w:hAnsi="Arial Narrow" w:cs="Arial"/>
          <w:color w:val="000000"/>
          <w:sz w:val="16"/>
          <w:szCs w:val="16"/>
          <w:lang w:val="en-GB"/>
        </w:rPr>
        <w:t>.</w:t>
      </w:r>
    </w:p>
    <w:p w:rsidR="006E4827" w:rsidRPr="00B5029C" w:rsidRDefault="006E4827" w:rsidP="00B5029C">
      <w:pPr>
        <w:autoSpaceDE w:val="0"/>
        <w:autoSpaceDN w:val="0"/>
        <w:adjustRightInd w:val="0"/>
        <w:jc w:val="both"/>
        <w:rPr>
          <w:rFonts w:ascii="Arial Narrow" w:hAnsi="Arial Narrow" w:cs="Arial"/>
          <w:b/>
          <w:bCs/>
          <w:color w:val="000000"/>
          <w:sz w:val="16"/>
          <w:szCs w:val="16"/>
          <w:lang w:val="en-GB"/>
        </w:rPr>
      </w:pPr>
      <w:r w:rsidRPr="00B5029C">
        <w:rPr>
          <w:rFonts w:ascii="Arial Narrow" w:hAnsi="Arial Narrow" w:cs="Arial"/>
          <w:b/>
          <w:bCs/>
          <w:color w:val="000000"/>
          <w:sz w:val="16"/>
          <w:szCs w:val="16"/>
          <w:lang w:val="en-GB"/>
        </w:rPr>
        <w:t>Admission requirements</w:t>
      </w:r>
    </w:p>
    <w:p w:rsidR="006E4827" w:rsidRPr="00B5029C" w:rsidRDefault="006E4827" w:rsidP="00B5029C">
      <w:pPr>
        <w:autoSpaceDE w:val="0"/>
        <w:autoSpaceDN w:val="0"/>
        <w:adjustRightInd w:val="0"/>
        <w:jc w:val="both"/>
        <w:rPr>
          <w:rFonts w:ascii="Arial Narrow" w:hAnsi="Arial Narrow" w:cs="Arial"/>
          <w:sz w:val="16"/>
          <w:szCs w:val="16"/>
          <w:lang w:val="en-US"/>
        </w:rPr>
      </w:pPr>
      <w:r w:rsidRPr="00B5029C">
        <w:rPr>
          <w:rFonts w:ascii="Arial Narrow" w:hAnsi="Arial Narrow" w:cs="Arial"/>
          <w:sz w:val="16"/>
          <w:szCs w:val="16"/>
          <w:lang w:val="en-GB"/>
        </w:rPr>
        <w:t xml:space="preserve">Students are admitted </w:t>
      </w:r>
      <w:r w:rsidR="00853FFA" w:rsidRPr="00B5029C">
        <w:rPr>
          <w:rFonts w:ascii="Arial Narrow" w:hAnsi="Arial Narrow" w:cs="Arial"/>
          <w:sz w:val="16"/>
          <w:szCs w:val="16"/>
          <w:lang w:val="en-US"/>
        </w:rPr>
        <w:t xml:space="preserve">to </w:t>
      </w:r>
      <w:r w:rsidRPr="00B5029C">
        <w:rPr>
          <w:rFonts w:ascii="Arial Narrow" w:hAnsi="Arial Narrow" w:cs="Arial"/>
          <w:sz w:val="16"/>
          <w:szCs w:val="16"/>
          <w:lang w:val="en-GB"/>
        </w:rPr>
        <w:t xml:space="preserve">higher education Institutes according to their performance at national level examinations taking place at the second and third grade of </w:t>
      </w:r>
      <w:r w:rsidRPr="00B5029C">
        <w:rPr>
          <w:rStyle w:val="a7"/>
          <w:rFonts w:ascii="Arial Narrow" w:hAnsi="Arial Narrow" w:cs="Arial"/>
          <w:sz w:val="16"/>
          <w:szCs w:val="16"/>
          <w:lang w:val="en-GB"/>
        </w:rPr>
        <w:t>Lykeio</w:t>
      </w:r>
      <w:r w:rsidRPr="00B5029C">
        <w:rPr>
          <w:rFonts w:ascii="Arial Narrow" w:hAnsi="Arial Narrow" w:cs="Arial"/>
          <w:sz w:val="16"/>
          <w:szCs w:val="16"/>
          <w:lang w:val="en-GB"/>
        </w:rPr>
        <w:t xml:space="preserve">. </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b/>
          <w:bCs/>
          <w:color w:val="000000"/>
          <w:sz w:val="16"/>
          <w:szCs w:val="16"/>
          <w:lang w:val="en-GB"/>
        </w:rPr>
        <w:t>Fees – Financial support for students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In TEIs admission to courses is free. Textbooks are distributed free of charge. Meals and housing is provided also, depending on the student’s family income, while students are also entitled to medical care and a reduced fare on means of public transport.</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b/>
          <w:bCs/>
          <w:color w:val="000000"/>
          <w:sz w:val="16"/>
          <w:szCs w:val="16"/>
          <w:lang w:val="en-GB"/>
        </w:rPr>
        <w:t>Academic year</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The academic year starts on September 1 and ends on July 5. It is divided into two semesters.</w:t>
      </w:r>
    </w:p>
    <w:p w:rsidR="00D7423F" w:rsidRPr="00B5029C" w:rsidRDefault="006E4827" w:rsidP="00B5029C">
      <w:pPr>
        <w:autoSpaceDE w:val="0"/>
        <w:autoSpaceDN w:val="0"/>
        <w:adjustRightInd w:val="0"/>
        <w:jc w:val="both"/>
        <w:rPr>
          <w:rFonts w:ascii="Arial Narrow" w:hAnsi="Arial Narrow" w:cs="Arial"/>
          <w:b/>
          <w:bCs/>
          <w:color w:val="000000"/>
          <w:sz w:val="16"/>
          <w:szCs w:val="16"/>
          <w:lang w:val="en-US"/>
        </w:rPr>
      </w:pPr>
      <w:r w:rsidRPr="00B5029C">
        <w:rPr>
          <w:rFonts w:ascii="Arial Narrow" w:hAnsi="Arial Narrow" w:cs="Arial"/>
          <w:b/>
          <w:bCs/>
          <w:color w:val="000000"/>
          <w:sz w:val="16"/>
          <w:szCs w:val="16"/>
          <w:lang w:val="en-GB"/>
        </w:rPr>
        <w:t>Courses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Each TEI Department is responsible for the drawing of the programme of studies curriculum), which includes the titles of </w:t>
      </w:r>
      <w:r w:rsidR="00341991" w:rsidRPr="00B5029C">
        <w:rPr>
          <w:rFonts w:ascii="Arial Narrow" w:hAnsi="Arial Narrow" w:cs="Arial"/>
          <w:color w:val="000000"/>
          <w:sz w:val="16"/>
          <w:szCs w:val="16"/>
          <w:lang w:val="en-GB"/>
        </w:rPr>
        <w:t>c</w:t>
      </w:r>
      <w:r w:rsidRPr="00B5029C">
        <w:rPr>
          <w:rFonts w:ascii="Arial Narrow" w:hAnsi="Arial Narrow" w:cs="Arial"/>
          <w:color w:val="000000"/>
          <w:sz w:val="16"/>
          <w:szCs w:val="16"/>
          <w:lang w:val="en-GB"/>
        </w:rPr>
        <w:t xml:space="preserve">ompulsory, compulsory elective or optional </w:t>
      </w:r>
      <w:r w:rsidR="00341991" w:rsidRPr="00B5029C">
        <w:rPr>
          <w:rFonts w:ascii="Arial Narrow" w:hAnsi="Arial Narrow" w:cs="Arial"/>
          <w:color w:val="000000"/>
          <w:sz w:val="16"/>
          <w:szCs w:val="16"/>
          <w:lang w:val="en-GB"/>
        </w:rPr>
        <w:t>c</w:t>
      </w:r>
      <w:r w:rsidRPr="00B5029C">
        <w:rPr>
          <w:rFonts w:ascii="Arial Narrow" w:hAnsi="Arial Narrow" w:cs="Arial"/>
          <w:color w:val="000000"/>
          <w:sz w:val="16"/>
          <w:szCs w:val="16"/>
          <w:lang w:val="en-GB"/>
        </w:rPr>
        <w:t xml:space="preserve">ourses, their content, the weekly hours and the </w:t>
      </w:r>
      <w:r w:rsidR="00341991" w:rsidRPr="00B5029C">
        <w:rPr>
          <w:rFonts w:ascii="Arial Narrow" w:hAnsi="Arial Narrow" w:cs="Arial"/>
          <w:color w:val="000000"/>
          <w:sz w:val="16"/>
          <w:szCs w:val="16"/>
          <w:lang w:val="en-GB"/>
        </w:rPr>
        <w:t>t</w:t>
      </w:r>
      <w:r w:rsidRPr="00B5029C">
        <w:rPr>
          <w:rFonts w:ascii="Arial Narrow" w:hAnsi="Arial Narrow" w:cs="Arial"/>
          <w:color w:val="000000"/>
          <w:sz w:val="16"/>
          <w:szCs w:val="16"/>
          <w:lang w:val="en-GB"/>
        </w:rPr>
        <w:t>eaching methods, along with the chronological sequence or interdependence of courses, as some have been described as prerequisites of other, dependent, courses. The curriculum consisting of seven (7) or eight (8) semesters adapts to the defined number of semesters required to lead to the diploma of each Department.</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Each semester of studies in TEI Departments includes fifteen (15) weeks of classes and is followed by two examination periods, of two weeks each. The curriculum also includes apprenticeship in the workplace for at least six (6) months under the supervision of the Department.</w:t>
      </w:r>
    </w:p>
    <w:p w:rsidR="006E4827" w:rsidRPr="00B5029C" w:rsidRDefault="006E4827" w:rsidP="00B5029C">
      <w:pPr>
        <w:autoSpaceDE w:val="0"/>
        <w:autoSpaceDN w:val="0"/>
        <w:adjustRightInd w:val="0"/>
        <w:jc w:val="both"/>
        <w:rPr>
          <w:rFonts w:ascii="Arial Narrow" w:hAnsi="Arial Narrow" w:cs="Arial"/>
          <w:b/>
          <w:bCs/>
          <w:color w:val="000000"/>
          <w:sz w:val="16"/>
          <w:szCs w:val="16"/>
          <w:lang w:val="en-GB"/>
        </w:rPr>
      </w:pPr>
      <w:r w:rsidRPr="00B5029C">
        <w:rPr>
          <w:rFonts w:ascii="Arial Narrow" w:hAnsi="Arial Narrow" w:cs="Arial"/>
          <w:b/>
          <w:bCs/>
          <w:color w:val="000000"/>
          <w:sz w:val="16"/>
          <w:szCs w:val="16"/>
          <w:lang w:val="en-GB"/>
        </w:rPr>
        <w:t>Assessment – Qualifications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Students are assessed by the professor of the course by means of examinations or tests and assignments given out, along with the final</w:t>
      </w:r>
      <w:r w:rsidRPr="00B5029C">
        <w:rPr>
          <w:rFonts w:ascii="Arial Narrow" w:hAnsi="Arial Narrow" w:cs="Arial"/>
          <w:color w:val="000000"/>
          <w:sz w:val="16"/>
          <w:szCs w:val="16"/>
          <w:lang w:val="en-US"/>
        </w:rPr>
        <w:t xml:space="preserve"> </w:t>
      </w:r>
      <w:r w:rsidRPr="00B5029C">
        <w:rPr>
          <w:rFonts w:ascii="Arial Narrow" w:hAnsi="Arial Narrow" w:cs="Arial"/>
          <w:color w:val="000000"/>
          <w:sz w:val="16"/>
          <w:szCs w:val="16"/>
          <w:lang w:val="en-GB"/>
        </w:rPr>
        <w:t>semester examinations.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For a student to be granted a diploma, he/she should have a. successfully attended all courses; b. drafted a graduation project the mark of which is considered in the diploma mark, and c. successfully completed apprenticeship in the workplace.</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 xml:space="preserve">A student completes studies and is granted a diploma when succeeding in the defined courses and gathering the necessary academic credits (a.d.m.). The holder of a TEI Department Diploma is entitled to work in the corresponding professional field. It is possible for a TEI Department to include more specialised directions or for a student to decide to attend more specialised courses, and to be directed to a more specified field. In any case, the Department diploma is </w:t>
      </w:r>
      <w:r w:rsidR="00BF7EC1" w:rsidRPr="00B5029C">
        <w:rPr>
          <w:rFonts w:ascii="Arial Narrow" w:hAnsi="Arial Narrow" w:cs="Arial"/>
          <w:color w:val="000000"/>
          <w:sz w:val="16"/>
          <w:szCs w:val="16"/>
          <w:lang w:val="en-GB"/>
        </w:rPr>
        <w:t>cohesive</w:t>
      </w:r>
      <w:r w:rsidR="0089614B" w:rsidRPr="00B5029C">
        <w:rPr>
          <w:rFonts w:ascii="Arial Narrow" w:hAnsi="Arial Narrow" w:cs="Arial"/>
          <w:color w:val="000000"/>
          <w:sz w:val="16"/>
          <w:szCs w:val="16"/>
          <w:lang w:val="en-GB"/>
        </w:rPr>
        <w:t>.</w:t>
      </w:r>
      <w:r w:rsidRPr="00B5029C">
        <w:rPr>
          <w:rFonts w:ascii="Arial Narrow" w:hAnsi="Arial Narrow" w:cs="Arial"/>
          <w:color w:val="000000"/>
          <w:sz w:val="16"/>
          <w:szCs w:val="16"/>
          <w:lang w:val="en-GB"/>
        </w:rPr>
        <w:t xml:space="preserve"> A TEI diploma is valid without any further accreditation procedure required. </w:t>
      </w:r>
    </w:p>
    <w:p w:rsidR="00D7423F" w:rsidRPr="00B5029C" w:rsidRDefault="00D7423F" w:rsidP="00B5029C">
      <w:pPr>
        <w:autoSpaceDE w:val="0"/>
        <w:autoSpaceDN w:val="0"/>
        <w:adjustRightInd w:val="0"/>
        <w:jc w:val="both"/>
        <w:rPr>
          <w:rFonts w:ascii="Arial Narrow" w:hAnsi="Arial Narrow" w:cs="Arial"/>
          <w:color w:val="000000"/>
          <w:sz w:val="16"/>
          <w:szCs w:val="16"/>
          <w:lang w:val="en-US"/>
        </w:rPr>
      </w:pPr>
    </w:p>
    <w:p w:rsidR="006E4827" w:rsidRPr="00B5029C" w:rsidRDefault="006E4827" w:rsidP="00B5029C">
      <w:pPr>
        <w:numPr>
          <w:ilvl w:val="0"/>
          <w:numId w:val="19"/>
        </w:numPr>
        <w:autoSpaceDE w:val="0"/>
        <w:autoSpaceDN w:val="0"/>
        <w:adjustRightInd w:val="0"/>
        <w:ind w:left="0" w:firstLine="0"/>
        <w:jc w:val="both"/>
        <w:rPr>
          <w:rFonts w:ascii="Arial Narrow" w:hAnsi="Arial Narrow" w:cs="Arial"/>
          <w:b/>
          <w:bCs/>
          <w:color w:val="000000"/>
          <w:sz w:val="18"/>
          <w:szCs w:val="18"/>
          <w:u w:val="single"/>
          <w:lang w:val="en-GB"/>
        </w:rPr>
      </w:pPr>
      <w:r w:rsidRPr="00B5029C">
        <w:rPr>
          <w:rFonts w:ascii="Arial Narrow" w:hAnsi="Arial Narrow" w:cs="Arial"/>
          <w:b/>
          <w:bCs/>
          <w:color w:val="000000"/>
          <w:sz w:val="18"/>
          <w:szCs w:val="18"/>
          <w:u w:val="single"/>
          <w:lang w:val="en-GB"/>
        </w:rPr>
        <w:t>University sector: undergraduate level</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According to the Constitution of </w:t>
      </w:r>
      <w:smartTag w:uri="urn:schemas-microsoft-com:office:smarttags" w:element="place">
        <w:r w:rsidRPr="00B5029C">
          <w:rPr>
            <w:rFonts w:ascii="Arial Narrow" w:hAnsi="Arial Narrow" w:cs="Arial"/>
            <w:color w:val="000000"/>
            <w:sz w:val="16"/>
            <w:szCs w:val="16"/>
            <w:lang w:val="en-GB"/>
          </w:rPr>
          <w:t>Hellas</w:t>
        </w:r>
      </w:smartTag>
      <w:r w:rsidRPr="00B5029C">
        <w:rPr>
          <w:rFonts w:ascii="Arial Narrow" w:hAnsi="Arial Narrow" w:cs="Arial"/>
          <w:color w:val="000000"/>
          <w:sz w:val="16"/>
          <w:szCs w:val="16"/>
          <w:lang w:val="en-GB"/>
        </w:rPr>
        <w:t xml:space="preserve"> (article </w:t>
      </w:r>
      <w:r w:rsidR="00BD6E20" w:rsidRPr="00B5029C">
        <w:rPr>
          <w:rFonts w:ascii="Arial Narrow" w:hAnsi="Arial Narrow" w:cs="Arial"/>
          <w:color w:val="000000"/>
          <w:sz w:val="16"/>
          <w:szCs w:val="16"/>
          <w:lang w:val="en-GB"/>
        </w:rPr>
        <w:t>16, paragraph 5)</w:t>
      </w:r>
      <w:r w:rsidRPr="00B5029C">
        <w:rPr>
          <w:rFonts w:ascii="Arial Narrow" w:hAnsi="Arial Narrow" w:cs="Arial"/>
          <w:color w:val="000000"/>
          <w:sz w:val="16"/>
          <w:szCs w:val="16"/>
          <w:lang w:val="en-GB"/>
        </w:rPr>
        <w:t xml:space="preserve"> University education is provided exclusively by the State in institutions, which are fully self-administered legal entities of public law. The Minister of National Education and Religious Affairs exercises state supervision. The general objective of the courses in University departments is to provide a high level</w:t>
      </w:r>
      <w:r w:rsidR="00356FD1" w:rsidRPr="00B5029C">
        <w:rPr>
          <w:rFonts w:ascii="Arial Narrow" w:hAnsi="Arial Narrow" w:cs="Arial"/>
          <w:color w:val="000000"/>
          <w:sz w:val="16"/>
          <w:szCs w:val="16"/>
          <w:lang w:val="en-GB"/>
        </w:rPr>
        <w:t xml:space="preserve"> </w:t>
      </w:r>
      <w:r w:rsidRPr="00B5029C">
        <w:rPr>
          <w:rFonts w:ascii="Arial Narrow" w:hAnsi="Arial Narrow" w:cs="Arial"/>
          <w:color w:val="000000"/>
          <w:sz w:val="16"/>
          <w:szCs w:val="16"/>
          <w:lang w:val="en-GB"/>
        </w:rPr>
        <w:t>of theoretical and all-round training to the country’s future professionals, scholars, scientists and academics. University courses place emphasis on the documentation, production, development and transmission of knowledge, science and technology, on pure and applied research and on the development of modern postgraduate studies. The ultimate aim of University education is to equip graduates with the ability to adapt to the ever changing and constantly growing demands of financial and community life.</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In </w:t>
      </w:r>
      <w:smartTag w:uri="urn:schemas-microsoft-com:office:smarttags" w:element="place">
        <w:r w:rsidRPr="00B5029C">
          <w:rPr>
            <w:rFonts w:ascii="Arial Narrow" w:hAnsi="Arial Narrow" w:cs="Arial"/>
            <w:color w:val="000000"/>
            <w:sz w:val="16"/>
            <w:szCs w:val="16"/>
            <w:lang w:val="en-GB"/>
          </w:rPr>
          <w:t>Hellas</w:t>
        </w:r>
      </w:smartTag>
      <w:r w:rsidRPr="00B5029C">
        <w:rPr>
          <w:rFonts w:ascii="Arial Narrow" w:hAnsi="Arial Narrow" w:cs="Arial"/>
          <w:color w:val="000000"/>
          <w:sz w:val="16"/>
          <w:szCs w:val="16"/>
          <w:lang w:val="en-GB"/>
        </w:rPr>
        <w:t xml:space="preserve"> there are twenty </w:t>
      </w:r>
      <w:r w:rsidR="00356FD1" w:rsidRPr="00B5029C">
        <w:rPr>
          <w:rFonts w:ascii="Arial Narrow" w:hAnsi="Arial Narrow" w:cs="Arial"/>
          <w:color w:val="000000"/>
          <w:sz w:val="16"/>
          <w:szCs w:val="16"/>
          <w:lang w:val="en-GB"/>
        </w:rPr>
        <w:t>three (23</w:t>
      </w:r>
      <w:r w:rsidRPr="00B5029C">
        <w:rPr>
          <w:rFonts w:ascii="Arial Narrow" w:hAnsi="Arial Narrow" w:cs="Arial"/>
          <w:color w:val="000000"/>
          <w:sz w:val="16"/>
          <w:szCs w:val="16"/>
          <w:lang w:val="en-GB"/>
        </w:rPr>
        <w:t>) Universities.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The Universities consist of faculties. The faculties comprise a group of related disciplines to ensure the interaction necessary for the development of knowledge and for the coordination of research and teaching. Faculties are divided into departments.</w:t>
      </w:r>
      <w:r w:rsidR="00356FD1" w:rsidRPr="00B5029C">
        <w:rPr>
          <w:rFonts w:ascii="Arial Narrow" w:hAnsi="Arial Narrow" w:cs="Arial"/>
          <w:color w:val="000000"/>
          <w:sz w:val="16"/>
          <w:szCs w:val="16"/>
          <w:lang w:val="en-GB"/>
        </w:rPr>
        <w:t xml:space="preserve"> </w:t>
      </w:r>
      <w:r w:rsidRPr="00B5029C">
        <w:rPr>
          <w:rFonts w:ascii="Arial Narrow" w:hAnsi="Arial Narrow" w:cs="Arial"/>
          <w:color w:val="000000"/>
          <w:sz w:val="16"/>
          <w:szCs w:val="16"/>
          <w:lang w:val="en-GB"/>
        </w:rPr>
        <w:t xml:space="preserve">The department is the main operating academic unit, which covers a </w:t>
      </w:r>
      <w:r w:rsidRPr="00B5029C">
        <w:rPr>
          <w:rFonts w:ascii="Arial Narrow" w:hAnsi="Arial Narrow" w:cs="Arial"/>
          <w:color w:val="000000"/>
          <w:sz w:val="16"/>
          <w:szCs w:val="16"/>
          <w:lang w:val="en-GB"/>
        </w:rPr>
        <w:lastRenderedPageBreak/>
        <w:t xml:space="preserve">discipline’s field of knowledge. The department course leads to a single degree. Each department can grant more than one specialisation of this single degree. Departments are divided into sections. The section co-ordinates the teaching of that part of the department’s field of knowledge, which corresponds to its special field. The Universities operate through independent departments, which are not subject to any faculty or through departments that are subject to faculties. To ensure the best operation of every University, laboratories and clinics are established which belong to the Section or Department and, under certain conditions, to the faculty. Their operation is governed by the internal regulations of each University. In every University a library is established to serve research and teaching purposes. It operates as an independent and decentralised service consisting of the </w:t>
      </w:r>
      <w:smartTag w:uri="urn:schemas-microsoft-com:office:smarttags" w:element="place">
        <w:smartTag w:uri="urn:schemas-microsoft-com:office:smarttags" w:element="PlaceName">
          <w:r w:rsidRPr="00B5029C">
            <w:rPr>
              <w:rFonts w:ascii="Arial Narrow" w:hAnsi="Arial Narrow" w:cs="Arial"/>
              <w:color w:val="000000"/>
              <w:sz w:val="16"/>
              <w:szCs w:val="16"/>
              <w:lang w:val="en-GB"/>
            </w:rPr>
            <w:t>Main</w:t>
          </w:r>
        </w:smartTag>
        <w:r w:rsidRPr="00B5029C">
          <w:rPr>
            <w:rFonts w:ascii="Arial Narrow" w:hAnsi="Arial Narrow" w:cs="Arial"/>
            <w:color w:val="000000"/>
            <w:sz w:val="16"/>
            <w:szCs w:val="16"/>
            <w:lang w:val="en-GB"/>
          </w:rPr>
          <w:t xml:space="preserve"> </w:t>
        </w:r>
        <w:smartTag w:uri="urn:schemas-microsoft-com:office:smarttags" w:element="PlaceType">
          <w:r w:rsidRPr="00B5029C">
            <w:rPr>
              <w:rFonts w:ascii="Arial Narrow" w:hAnsi="Arial Narrow" w:cs="Arial"/>
              <w:color w:val="000000"/>
              <w:sz w:val="16"/>
              <w:szCs w:val="16"/>
              <w:lang w:val="en-GB"/>
            </w:rPr>
            <w:t>University</w:t>
          </w:r>
        </w:smartTag>
      </w:smartTag>
      <w:r w:rsidRPr="00B5029C">
        <w:rPr>
          <w:rFonts w:ascii="Arial Narrow" w:hAnsi="Arial Narrow" w:cs="Arial"/>
          <w:color w:val="000000"/>
          <w:sz w:val="16"/>
          <w:szCs w:val="16"/>
          <w:lang w:val="en-GB"/>
        </w:rPr>
        <w:t xml:space="preserve"> library and the department libraries.</w:t>
      </w:r>
    </w:p>
    <w:p w:rsidR="006E4827" w:rsidRPr="00B5029C" w:rsidRDefault="006E4827" w:rsidP="00B5029C">
      <w:pPr>
        <w:autoSpaceDE w:val="0"/>
        <w:autoSpaceDN w:val="0"/>
        <w:adjustRightInd w:val="0"/>
        <w:jc w:val="both"/>
        <w:rPr>
          <w:rFonts w:ascii="Arial Narrow" w:hAnsi="Arial Narrow" w:cs="Arial"/>
          <w:b/>
          <w:bCs/>
          <w:color w:val="000000"/>
          <w:sz w:val="16"/>
          <w:szCs w:val="16"/>
          <w:lang w:val="en-GB"/>
        </w:rPr>
      </w:pPr>
      <w:r w:rsidRPr="00B5029C">
        <w:rPr>
          <w:rFonts w:ascii="Arial Narrow" w:hAnsi="Arial Narrow" w:cs="Arial"/>
          <w:b/>
          <w:bCs/>
          <w:color w:val="000000"/>
          <w:sz w:val="16"/>
          <w:szCs w:val="16"/>
          <w:lang w:val="en-GB"/>
        </w:rPr>
        <w:t>Admission requirements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sz w:val="16"/>
          <w:szCs w:val="16"/>
          <w:lang w:val="en-GB"/>
        </w:rPr>
        <w:t xml:space="preserve">Students are admitted </w:t>
      </w:r>
      <w:r w:rsidR="00356FD1" w:rsidRPr="00B5029C">
        <w:rPr>
          <w:rFonts w:ascii="Arial Narrow" w:hAnsi="Arial Narrow" w:cs="Arial"/>
          <w:sz w:val="16"/>
          <w:szCs w:val="16"/>
          <w:lang w:val="en-GB"/>
        </w:rPr>
        <w:t xml:space="preserve">to </w:t>
      </w:r>
      <w:r w:rsidRPr="00B5029C">
        <w:rPr>
          <w:rFonts w:ascii="Arial Narrow" w:hAnsi="Arial Narrow" w:cs="Arial"/>
          <w:sz w:val="16"/>
          <w:szCs w:val="16"/>
          <w:lang w:val="en-GB"/>
        </w:rPr>
        <w:t xml:space="preserve">higher education Institutes according to their performance at national level examinations taking place at the second and third grade of </w:t>
      </w:r>
      <w:r w:rsidRPr="00B5029C">
        <w:rPr>
          <w:rStyle w:val="a7"/>
          <w:rFonts w:ascii="Arial Narrow" w:hAnsi="Arial Narrow" w:cs="Arial"/>
          <w:sz w:val="16"/>
          <w:szCs w:val="16"/>
          <w:lang w:val="en-GB"/>
        </w:rPr>
        <w:t>Lykeio</w:t>
      </w:r>
      <w:r w:rsidRPr="00B5029C">
        <w:rPr>
          <w:rFonts w:ascii="Arial Narrow" w:hAnsi="Arial Narrow" w:cs="Arial"/>
          <w:sz w:val="16"/>
          <w:szCs w:val="16"/>
          <w:lang w:val="en-GB"/>
        </w:rPr>
        <w:t xml:space="preserve">.  </w:t>
      </w:r>
      <w:r w:rsidRPr="00B5029C">
        <w:rPr>
          <w:rFonts w:ascii="Arial Narrow" w:hAnsi="Arial Narrow" w:cs="Arial"/>
          <w:color w:val="000000"/>
          <w:sz w:val="16"/>
          <w:szCs w:val="16"/>
          <w:lang w:val="en-GB"/>
        </w:rPr>
        <w:t>For admission to certain faculties (such as</w:t>
      </w:r>
      <w:r w:rsidRPr="00B5029C">
        <w:rPr>
          <w:rFonts w:ascii="Arial Narrow" w:hAnsi="Arial Narrow" w:cs="Arial"/>
          <w:sz w:val="16"/>
          <w:szCs w:val="16"/>
          <w:lang w:val="en-GB"/>
        </w:rPr>
        <w:t xml:space="preserve"> </w:t>
      </w:r>
      <w:r w:rsidRPr="00B5029C">
        <w:rPr>
          <w:rFonts w:ascii="Arial Narrow" w:hAnsi="Arial Narrow" w:cs="Arial"/>
          <w:color w:val="000000"/>
          <w:sz w:val="16"/>
          <w:szCs w:val="16"/>
          <w:lang w:val="en-GB"/>
        </w:rPr>
        <w:t>physical education, science, foreign</w:t>
      </w:r>
      <w:r w:rsidRPr="00B5029C">
        <w:rPr>
          <w:rFonts w:ascii="Arial Narrow" w:hAnsi="Arial Narrow" w:cs="Arial"/>
          <w:sz w:val="16"/>
          <w:szCs w:val="16"/>
          <w:lang w:val="en-GB"/>
        </w:rPr>
        <w:t xml:space="preserve"> </w:t>
      </w:r>
      <w:r w:rsidRPr="00B5029C">
        <w:rPr>
          <w:rFonts w:ascii="Arial Narrow" w:hAnsi="Arial Narrow" w:cs="Arial"/>
          <w:color w:val="000000"/>
          <w:sz w:val="16"/>
          <w:szCs w:val="16"/>
          <w:lang w:val="en-GB"/>
        </w:rPr>
        <w:t>languages and literature, military schools etc.) candidates are examined additionally in special courses or sports.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b/>
          <w:bCs/>
          <w:color w:val="000000"/>
          <w:sz w:val="16"/>
          <w:szCs w:val="16"/>
          <w:lang w:val="en-GB"/>
        </w:rPr>
        <w:t>Fees – Financial support for students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In Universities admission to courses is free. Textbooks are distributed free of charge. Meals and housing is provided also, depending on the student’s family income, while students are also entitled to medical care and a reduced fare on means of public transport.</w:t>
      </w:r>
    </w:p>
    <w:p w:rsidR="00D7423F" w:rsidRPr="00B5029C" w:rsidRDefault="006E4827" w:rsidP="00B5029C">
      <w:pPr>
        <w:autoSpaceDE w:val="0"/>
        <w:autoSpaceDN w:val="0"/>
        <w:adjustRightInd w:val="0"/>
        <w:jc w:val="both"/>
        <w:rPr>
          <w:rFonts w:ascii="Arial Narrow" w:hAnsi="Arial Narrow" w:cs="Arial"/>
          <w:b/>
          <w:bCs/>
          <w:color w:val="000000"/>
          <w:sz w:val="16"/>
          <w:szCs w:val="16"/>
          <w:lang w:val="en-US"/>
        </w:rPr>
      </w:pPr>
      <w:r w:rsidRPr="00B5029C">
        <w:rPr>
          <w:rFonts w:ascii="Arial Narrow" w:hAnsi="Arial Narrow" w:cs="Arial"/>
          <w:b/>
          <w:bCs/>
          <w:color w:val="000000"/>
          <w:sz w:val="16"/>
          <w:szCs w:val="16"/>
          <w:lang w:val="en-GB"/>
        </w:rPr>
        <w:t>Academic year</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The academic year begins on the 1st September of each year and ends on August 31 of the following year. The educational task for each academic year is structured chronologically into two semesters. Each semester includes at least thirteen (13) full weeks of classes and three (3) weeks of examinations. The first semester begins in the second fortnight of September and the second semester ends during the second fortnight of June.</w:t>
      </w:r>
    </w:p>
    <w:p w:rsidR="006E4827" w:rsidRPr="00B5029C" w:rsidRDefault="006E4827" w:rsidP="00B5029C">
      <w:pPr>
        <w:autoSpaceDE w:val="0"/>
        <w:autoSpaceDN w:val="0"/>
        <w:adjustRightInd w:val="0"/>
        <w:jc w:val="both"/>
        <w:rPr>
          <w:rFonts w:ascii="Arial Narrow" w:hAnsi="Arial Narrow" w:cs="Arial"/>
          <w:b/>
          <w:bCs/>
          <w:color w:val="000000"/>
          <w:sz w:val="16"/>
          <w:szCs w:val="16"/>
          <w:lang w:val="en-GB"/>
        </w:rPr>
      </w:pPr>
      <w:r w:rsidRPr="00B5029C">
        <w:rPr>
          <w:rFonts w:ascii="Arial Narrow" w:hAnsi="Arial Narrow" w:cs="Arial"/>
          <w:b/>
          <w:bCs/>
          <w:color w:val="000000"/>
          <w:sz w:val="16"/>
          <w:szCs w:val="16"/>
          <w:lang w:val="en-GB"/>
        </w:rPr>
        <w:t>Courses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The programme of studies of every University department contains the titles of the courses (compulsory, compulsory elective and optional), their subject matter, the number of hours of classes per week and other useful information about the courses. The programme of studies is adapted to the number of semesters required to receive a degree (minimum of eight).</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A department’s programme of studies may include a compulsory practical training for students in the workplace for at least six (6) months under the supervision of the department.</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Teaching task include:</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1. </w:t>
      </w:r>
      <w:r w:rsidR="00341991" w:rsidRPr="00B5029C">
        <w:rPr>
          <w:rFonts w:ascii="Arial Narrow" w:hAnsi="Arial Narrow" w:cs="Arial"/>
          <w:color w:val="000000"/>
          <w:sz w:val="16"/>
          <w:szCs w:val="16"/>
          <w:lang w:val="en-GB"/>
        </w:rPr>
        <w:t>Independent</w:t>
      </w:r>
      <w:r w:rsidRPr="00B5029C">
        <w:rPr>
          <w:rFonts w:ascii="Arial Narrow" w:hAnsi="Arial Narrow" w:cs="Arial"/>
          <w:color w:val="000000"/>
          <w:sz w:val="16"/>
          <w:szCs w:val="16"/>
          <w:lang w:val="en-GB"/>
        </w:rPr>
        <w:t xml:space="preserve"> lectures of a course; 2. </w:t>
      </w:r>
      <w:r w:rsidR="00341991" w:rsidRPr="00B5029C">
        <w:rPr>
          <w:rFonts w:ascii="Arial Narrow" w:hAnsi="Arial Narrow" w:cs="Arial"/>
          <w:color w:val="000000"/>
          <w:sz w:val="16"/>
          <w:szCs w:val="16"/>
          <w:lang w:val="en-GB"/>
        </w:rPr>
        <w:t>Laboratory</w:t>
      </w:r>
      <w:r w:rsidRPr="00B5029C">
        <w:rPr>
          <w:rFonts w:ascii="Arial Narrow" w:hAnsi="Arial Narrow" w:cs="Arial"/>
          <w:color w:val="000000"/>
          <w:sz w:val="16"/>
          <w:szCs w:val="16"/>
          <w:lang w:val="en-GB"/>
        </w:rPr>
        <w:t xml:space="preserve"> and clinical exercises and, in general, practical training for students; 3. </w:t>
      </w:r>
      <w:r w:rsidR="00341991" w:rsidRPr="00B5029C">
        <w:rPr>
          <w:rFonts w:ascii="Arial Narrow" w:hAnsi="Arial Narrow" w:cs="Arial"/>
          <w:color w:val="000000"/>
          <w:sz w:val="16"/>
          <w:szCs w:val="16"/>
          <w:lang w:val="en-GB"/>
        </w:rPr>
        <w:t>Supervision</w:t>
      </w:r>
      <w:r w:rsidRPr="00B5029C">
        <w:rPr>
          <w:rFonts w:ascii="Arial Narrow" w:hAnsi="Arial Narrow" w:cs="Arial"/>
          <w:color w:val="000000"/>
          <w:sz w:val="16"/>
          <w:szCs w:val="16"/>
          <w:lang w:val="en-GB"/>
        </w:rPr>
        <w:t xml:space="preserve"> of an undergraduate thesis and the holding of seminars or other similar activities which aim to consolidate students’ knowledge.</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The teaching task is assisted by the use of textbooks and other teaching aids that are distributed free of charge to students, as well as by ensuring that students have access to the relevant Hellenic and foreign bibliography.</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b/>
          <w:bCs/>
          <w:color w:val="000000"/>
          <w:sz w:val="16"/>
          <w:szCs w:val="16"/>
          <w:lang w:val="en-GB"/>
        </w:rPr>
        <w:t>Assessment – Qualifications</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In every course, the faculty member teaching the course must at his or her discretion hold written and/or oral examinations or to rely on assignments or laboratory exercises to award the student’s mark. In the event that a student fails a compulsory course, he or she is obliged to repeat it in a subsequent semester. In the event of failure in an optional course, the student may either repeat it in a subsequent semester or replace it by another optional course. Students complete their studies and receive their degree when they have passed the required number of courses and have accumulated the required number of credits.</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Degree types are defined by the internal regulation of the university and are valid in the labour marked with out any further certification.</w:t>
      </w:r>
    </w:p>
    <w:p w:rsidR="00D7423F" w:rsidRPr="00B5029C" w:rsidRDefault="00D7423F" w:rsidP="00B5029C">
      <w:pPr>
        <w:autoSpaceDE w:val="0"/>
        <w:autoSpaceDN w:val="0"/>
        <w:adjustRightInd w:val="0"/>
        <w:jc w:val="both"/>
        <w:rPr>
          <w:rFonts w:ascii="Arial Narrow" w:hAnsi="Arial Narrow" w:cs="Arial"/>
          <w:color w:val="000000"/>
          <w:sz w:val="16"/>
          <w:szCs w:val="16"/>
          <w:lang w:val="en-US"/>
        </w:rPr>
      </w:pPr>
    </w:p>
    <w:p w:rsidR="006E4827" w:rsidRPr="00B5029C" w:rsidRDefault="006E4827" w:rsidP="00B5029C">
      <w:pPr>
        <w:numPr>
          <w:ilvl w:val="0"/>
          <w:numId w:val="19"/>
        </w:numPr>
        <w:autoSpaceDE w:val="0"/>
        <w:autoSpaceDN w:val="0"/>
        <w:adjustRightInd w:val="0"/>
        <w:ind w:left="0" w:firstLine="0"/>
        <w:jc w:val="both"/>
        <w:rPr>
          <w:rFonts w:ascii="Arial Narrow" w:hAnsi="Arial Narrow" w:cs="Arial"/>
          <w:color w:val="000000"/>
          <w:sz w:val="18"/>
          <w:szCs w:val="18"/>
          <w:u w:val="single"/>
          <w:lang w:val="en-GB"/>
        </w:rPr>
      </w:pPr>
      <w:r w:rsidRPr="00B5029C">
        <w:rPr>
          <w:rFonts w:ascii="Arial Narrow" w:hAnsi="Arial Narrow" w:cs="Arial"/>
          <w:b/>
          <w:bCs/>
          <w:color w:val="000000"/>
          <w:sz w:val="18"/>
          <w:szCs w:val="18"/>
          <w:u w:val="single"/>
          <w:lang w:val="en-GB"/>
        </w:rPr>
        <w:t>University sector: post-graduate level</w:t>
      </w:r>
    </w:p>
    <w:p w:rsidR="006E4827" w:rsidRPr="00B5029C" w:rsidRDefault="006E4827" w:rsidP="00B5029C">
      <w:pPr>
        <w:autoSpaceDE w:val="0"/>
        <w:autoSpaceDN w:val="0"/>
        <w:adjustRightInd w:val="0"/>
        <w:jc w:val="both"/>
        <w:rPr>
          <w:rFonts w:ascii="Arial Narrow" w:hAnsi="Arial Narrow" w:cs="Arial"/>
          <w:color w:val="000000"/>
          <w:sz w:val="16"/>
          <w:szCs w:val="16"/>
          <w:lang w:val="en-US"/>
        </w:rPr>
      </w:pPr>
      <w:r w:rsidRPr="00B5029C">
        <w:rPr>
          <w:rFonts w:ascii="Arial Narrow" w:hAnsi="Arial Narrow" w:cs="Arial"/>
          <w:color w:val="000000"/>
          <w:sz w:val="16"/>
          <w:szCs w:val="16"/>
          <w:lang w:val="en-GB"/>
        </w:rPr>
        <w:t xml:space="preserve">At Hellenic Universities there are postgraduate study programmes (PMS) that lead to the granting of a postgraduate specialisation degree (MDE) and/or Doctorate. The responsibility to operate a PMS falls in the Department covering the field of knowledge of the postgraduate study programme, and the Minister of National Education grants the final approval. In some postgraduate programmes it is possible to have the involvement of TEI Departments. Candidates are admitted to </w:t>
      </w:r>
      <w:r w:rsidRPr="00B5029C">
        <w:rPr>
          <w:rFonts w:ascii="Arial Narrow" w:hAnsi="Arial Narrow" w:cs="Arial"/>
          <w:i/>
          <w:iCs/>
          <w:color w:val="000000"/>
          <w:sz w:val="16"/>
          <w:szCs w:val="16"/>
          <w:lang w:val="en-GB"/>
        </w:rPr>
        <w:t>Postgraduate Study</w:t>
      </w:r>
      <w:r w:rsidRPr="00B5029C">
        <w:rPr>
          <w:rFonts w:ascii="Arial Narrow" w:hAnsi="Arial Narrow" w:cs="Arial"/>
          <w:color w:val="000000"/>
          <w:sz w:val="16"/>
          <w:szCs w:val="16"/>
          <w:lang w:val="en-GB"/>
        </w:rPr>
        <w:t xml:space="preserve"> </w:t>
      </w:r>
      <w:r w:rsidRPr="00B5029C">
        <w:rPr>
          <w:rFonts w:ascii="Arial Narrow" w:hAnsi="Arial Narrow" w:cs="Arial"/>
          <w:i/>
          <w:iCs/>
          <w:color w:val="000000"/>
          <w:sz w:val="16"/>
          <w:szCs w:val="16"/>
          <w:lang w:val="en-GB"/>
        </w:rPr>
        <w:t xml:space="preserve">Programmes (PMS) </w:t>
      </w:r>
      <w:r w:rsidRPr="00B5029C">
        <w:rPr>
          <w:rFonts w:ascii="Arial Narrow" w:hAnsi="Arial Narrow" w:cs="Arial"/>
          <w:color w:val="000000"/>
          <w:sz w:val="16"/>
          <w:szCs w:val="16"/>
          <w:lang w:val="en-GB"/>
        </w:rPr>
        <w:t>either through a selection process or through examinations (written or oral). A necessary condition is the knowledge of a foreign language (for Hellenic candidates), while in the selection process the mark received on the candidate’s undergraduate degree, performance in undergraduate courses related to the PMS, the undergraduate thesis, and any research or writing activity on the part of the candidate are taken into account. The necessary requirement for registration in a doctoral programme is for the candidate to hold a University postgraduate specialisation degree (MDE), organised and operating in the same University. The duration of a P</w:t>
      </w:r>
      <w:r w:rsidRPr="00B5029C">
        <w:rPr>
          <w:rFonts w:ascii="Arial Narrow" w:hAnsi="Arial Narrow" w:cs="Arial"/>
          <w:i/>
          <w:iCs/>
          <w:color w:val="000000"/>
          <w:sz w:val="16"/>
          <w:szCs w:val="16"/>
          <w:lang w:val="en-GB"/>
        </w:rPr>
        <w:t>ostgraduate Study</w:t>
      </w:r>
      <w:r w:rsidRPr="00B5029C">
        <w:rPr>
          <w:rFonts w:ascii="Arial Narrow" w:hAnsi="Arial Narrow" w:cs="Arial"/>
          <w:color w:val="000000"/>
          <w:sz w:val="16"/>
          <w:szCs w:val="16"/>
          <w:lang w:val="en-GB"/>
        </w:rPr>
        <w:t xml:space="preserve"> </w:t>
      </w:r>
      <w:r w:rsidRPr="00B5029C">
        <w:rPr>
          <w:rFonts w:ascii="Arial Narrow" w:hAnsi="Arial Narrow" w:cs="Arial"/>
          <w:i/>
          <w:iCs/>
          <w:color w:val="000000"/>
          <w:sz w:val="16"/>
          <w:szCs w:val="16"/>
          <w:lang w:val="en-GB"/>
        </w:rPr>
        <w:t xml:space="preserve">Programme (PMS) </w:t>
      </w:r>
      <w:r w:rsidRPr="00B5029C">
        <w:rPr>
          <w:rFonts w:ascii="Arial Narrow" w:hAnsi="Arial Narrow" w:cs="Arial"/>
          <w:color w:val="000000"/>
          <w:sz w:val="16"/>
          <w:szCs w:val="16"/>
          <w:lang w:val="en-GB"/>
        </w:rPr>
        <w:t xml:space="preserve">cannot be less than one calendar year. The programme of studies, the courses taught and the number of hours required in each course are set out by the </w:t>
      </w:r>
      <w:r w:rsidRPr="00B5029C">
        <w:rPr>
          <w:rFonts w:ascii="Arial Narrow" w:hAnsi="Arial Narrow" w:cs="Arial"/>
          <w:i/>
          <w:iCs/>
          <w:color w:val="000000"/>
          <w:sz w:val="16"/>
          <w:szCs w:val="16"/>
          <w:lang w:val="en-GB"/>
        </w:rPr>
        <w:t>Special General</w:t>
      </w:r>
      <w:r w:rsidRPr="00B5029C">
        <w:rPr>
          <w:rFonts w:ascii="Arial Narrow" w:hAnsi="Arial Narrow" w:cs="Arial"/>
          <w:color w:val="000000"/>
          <w:sz w:val="16"/>
          <w:szCs w:val="16"/>
          <w:lang w:val="en-GB"/>
        </w:rPr>
        <w:t xml:space="preserve"> </w:t>
      </w:r>
      <w:r w:rsidRPr="00B5029C">
        <w:rPr>
          <w:rFonts w:ascii="Arial Narrow" w:hAnsi="Arial Narrow" w:cs="Arial"/>
          <w:i/>
          <w:iCs/>
          <w:color w:val="000000"/>
          <w:sz w:val="16"/>
          <w:szCs w:val="16"/>
          <w:lang w:val="en-GB"/>
        </w:rPr>
        <w:t xml:space="preserve">Assembly (GSES) </w:t>
      </w:r>
      <w:r w:rsidRPr="00B5029C">
        <w:rPr>
          <w:rFonts w:ascii="Arial Narrow" w:hAnsi="Arial Narrow" w:cs="Arial"/>
          <w:color w:val="000000"/>
          <w:sz w:val="16"/>
          <w:szCs w:val="16"/>
          <w:lang w:val="en-GB"/>
        </w:rPr>
        <w:t>of the Department and are approved by the University Senate. To be awarded a doctoral degree, a candidate must write an original thesis, which is expected to contribute to the advancement of knowledge and science. The research work should be conducted within a strictly defined framework and under the supervision of a three-member advisory committee appointed by the relevant University department.</w:t>
      </w:r>
    </w:p>
    <w:p w:rsidR="00D7423F" w:rsidRPr="00B5029C" w:rsidRDefault="00D7423F" w:rsidP="00B5029C">
      <w:pPr>
        <w:autoSpaceDE w:val="0"/>
        <w:autoSpaceDN w:val="0"/>
        <w:adjustRightInd w:val="0"/>
        <w:jc w:val="both"/>
        <w:rPr>
          <w:rFonts w:ascii="Arial Narrow" w:hAnsi="Arial Narrow" w:cs="Arial"/>
          <w:color w:val="000000"/>
          <w:sz w:val="16"/>
          <w:szCs w:val="16"/>
          <w:lang w:val="en-US"/>
        </w:rPr>
      </w:pPr>
    </w:p>
    <w:p w:rsidR="006E4827" w:rsidRPr="00B5029C" w:rsidRDefault="006E4827" w:rsidP="00B5029C">
      <w:pPr>
        <w:numPr>
          <w:ilvl w:val="0"/>
          <w:numId w:val="19"/>
        </w:numPr>
        <w:autoSpaceDE w:val="0"/>
        <w:autoSpaceDN w:val="0"/>
        <w:adjustRightInd w:val="0"/>
        <w:ind w:left="0" w:firstLine="0"/>
        <w:jc w:val="both"/>
        <w:rPr>
          <w:rFonts w:ascii="Arial Narrow" w:hAnsi="Arial Narrow" w:cs="Arial"/>
          <w:b/>
          <w:bCs/>
          <w:color w:val="000000"/>
          <w:sz w:val="18"/>
          <w:szCs w:val="18"/>
          <w:u w:val="single"/>
          <w:lang w:val="en-GB"/>
        </w:rPr>
      </w:pPr>
      <w:r w:rsidRPr="00B5029C">
        <w:rPr>
          <w:rFonts w:ascii="Arial Narrow" w:hAnsi="Arial Narrow" w:cs="Arial"/>
          <w:b/>
          <w:bCs/>
          <w:color w:val="000000"/>
          <w:sz w:val="18"/>
          <w:szCs w:val="18"/>
          <w:u w:val="single"/>
          <w:lang w:val="en-GB"/>
        </w:rPr>
        <w:t>Open university</w:t>
      </w:r>
    </w:p>
    <w:p w:rsidR="006E4827" w:rsidRPr="00B5029C" w:rsidRDefault="006E4827" w:rsidP="00B5029C">
      <w:pPr>
        <w:autoSpaceDE w:val="0"/>
        <w:autoSpaceDN w:val="0"/>
        <w:adjustRightInd w:val="0"/>
        <w:jc w:val="both"/>
        <w:rPr>
          <w:rFonts w:ascii="Arial Narrow" w:hAnsi="Arial Narrow" w:cs="Arial"/>
          <w:color w:val="000000"/>
          <w:sz w:val="16"/>
          <w:szCs w:val="16"/>
          <w:lang w:val="en-GB"/>
        </w:rPr>
      </w:pPr>
      <w:r w:rsidRPr="00B5029C">
        <w:rPr>
          <w:rFonts w:ascii="Arial Narrow" w:hAnsi="Arial Narrow" w:cs="Arial"/>
          <w:color w:val="000000"/>
          <w:sz w:val="16"/>
          <w:szCs w:val="16"/>
          <w:lang w:val="en-GB"/>
        </w:rPr>
        <w:t xml:space="preserve">In 1997 the </w:t>
      </w:r>
      <w:r w:rsidRPr="00B5029C">
        <w:rPr>
          <w:rFonts w:ascii="Arial Narrow" w:hAnsi="Arial Narrow" w:cs="Arial"/>
          <w:i/>
          <w:iCs/>
          <w:color w:val="000000"/>
          <w:sz w:val="16"/>
          <w:szCs w:val="16"/>
          <w:lang w:val="en-GB"/>
        </w:rPr>
        <w:t xml:space="preserve">Hellenic Open University (EAP) </w:t>
      </w:r>
      <w:r w:rsidRPr="00B5029C">
        <w:rPr>
          <w:rFonts w:ascii="Arial Narrow" w:hAnsi="Arial Narrow" w:cs="Arial"/>
          <w:color w:val="000000"/>
          <w:sz w:val="16"/>
          <w:szCs w:val="16"/>
          <w:lang w:val="en-GB"/>
        </w:rPr>
        <w:t xml:space="preserve">was established, constituting an independent and fully self-administered </w:t>
      </w:r>
      <w:r w:rsidRPr="00B5029C">
        <w:rPr>
          <w:rFonts w:ascii="Arial Narrow" w:hAnsi="Arial Narrow" w:cs="Arial"/>
          <w:i/>
          <w:iCs/>
          <w:color w:val="000000"/>
          <w:sz w:val="16"/>
          <w:szCs w:val="16"/>
          <w:lang w:val="en-GB"/>
        </w:rPr>
        <w:t>Higher Education</w:t>
      </w:r>
      <w:r w:rsidRPr="00B5029C">
        <w:rPr>
          <w:rFonts w:ascii="Arial Narrow" w:hAnsi="Arial Narrow" w:cs="Arial"/>
          <w:color w:val="000000"/>
          <w:sz w:val="16"/>
          <w:szCs w:val="16"/>
          <w:lang w:val="en-GB"/>
        </w:rPr>
        <w:t xml:space="preserve"> </w:t>
      </w:r>
      <w:r w:rsidRPr="00B5029C">
        <w:rPr>
          <w:rFonts w:ascii="Arial Narrow" w:hAnsi="Arial Narrow" w:cs="Arial"/>
          <w:i/>
          <w:iCs/>
          <w:color w:val="000000"/>
          <w:sz w:val="16"/>
          <w:szCs w:val="16"/>
          <w:lang w:val="en-GB"/>
        </w:rPr>
        <w:t xml:space="preserve">Institution (AEI) </w:t>
      </w:r>
      <w:r w:rsidRPr="00B5029C">
        <w:rPr>
          <w:rFonts w:ascii="Arial Narrow" w:hAnsi="Arial Narrow" w:cs="Arial"/>
          <w:color w:val="000000"/>
          <w:sz w:val="16"/>
          <w:szCs w:val="16"/>
          <w:lang w:val="en-GB"/>
        </w:rPr>
        <w:t xml:space="preserve">and in the form of a legal entity under public law. The mission of the EAP is to provide distance – undergraduate and postgraduate– education and adult education, by developing and utilising appropriate educational materials and teaching methods. Among the goals of the EAP is to promote scientific research in the field of transmitting knowledge from a distance. The EAP organises vocational training or retraining programmes that lead to certification of attendance, or educational programmes which, under certain conditions, can lead to the awarding of academic degrees (undergraduate or postgraduate). The EAP welcomes without entry exams </w:t>
      </w:r>
      <w:r w:rsidRPr="00B5029C">
        <w:rPr>
          <w:rFonts w:ascii="Arial Narrow" w:hAnsi="Arial Narrow" w:cs="Arial"/>
          <w:i/>
          <w:iCs/>
          <w:color w:val="000000"/>
          <w:sz w:val="16"/>
          <w:szCs w:val="16"/>
          <w:lang w:val="en-GB"/>
        </w:rPr>
        <w:t>Lykeio</w:t>
      </w:r>
      <w:r w:rsidRPr="00B5029C">
        <w:rPr>
          <w:rFonts w:ascii="Arial Narrow" w:hAnsi="Arial Narrow" w:cs="Arial"/>
          <w:color w:val="000000"/>
          <w:sz w:val="16"/>
          <w:szCs w:val="16"/>
          <w:lang w:val="en-GB"/>
        </w:rPr>
        <w:t xml:space="preserve"> Leaving Certificate holders or those with an</w:t>
      </w:r>
      <w:r w:rsidR="00356FD1" w:rsidRPr="00B5029C">
        <w:rPr>
          <w:rFonts w:ascii="Arial Narrow" w:hAnsi="Arial Narrow" w:cs="Arial"/>
          <w:color w:val="000000"/>
          <w:sz w:val="16"/>
          <w:szCs w:val="16"/>
          <w:lang w:val="en-GB"/>
        </w:rPr>
        <w:t xml:space="preserve"> </w:t>
      </w:r>
      <w:r w:rsidRPr="00B5029C">
        <w:rPr>
          <w:rFonts w:ascii="Arial Narrow" w:hAnsi="Arial Narrow" w:cs="Arial"/>
          <w:color w:val="000000"/>
          <w:sz w:val="16"/>
          <w:szCs w:val="16"/>
          <w:lang w:val="en-GB"/>
        </w:rPr>
        <w:t xml:space="preserve">equivalent or corresponding Secondary Education certificate from </w:t>
      </w:r>
      <w:smartTag w:uri="urn:schemas-microsoft-com:office:smarttags" w:element="place">
        <w:r w:rsidRPr="00B5029C">
          <w:rPr>
            <w:rFonts w:ascii="Arial Narrow" w:hAnsi="Arial Narrow" w:cs="Arial"/>
            <w:color w:val="000000"/>
            <w:sz w:val="16"/>
            <w:szCs w:val="16"/>
            <w:lang w:val="en-GB"/>
          </w:rPr>
          <w:t>Hellas</w:t>
        </w:r>
      </w:smartTag>
      <w:r w:rsidRPr="00B5029C">
        <w:rPr>
          <w:rFonts w:ascii="Arial Narrow" w:hAnsi="Arial Narrow" w:cs="Arial"/>
          <w:color w:val="000000"/>
          <w:sz w:val="16"/>
          <w:szCs w:val="16"/>
          <w:lang w:val="en-GB"/>
        </w:rPr>
        <w:t xml:space="preserve"> or abroad. A priority is given to candidates aged 23-45 and to the inhabitants of the country’s remote areas. In case of the quite common situation of an increased demand, then students are selected by drawing lots. In particular, this institution provides the possibility of higher education studies irrespective of the candidates’ age, i.e. it ensures them a ‘second chance’ for lifelong learning and training. Also, the EAP offers University studies to those, who, for whatever reason, cannot attend classes or laboratories. Already since 1998 EAP postgraduate programmes have been operating, which lead to postgraduate specialisation diplomas and certificates of postgraduate education.</w:t>
      </w:r>
    </w:p>
    <w:p w:rsidR="006E4827" w:rsidRPr="00B5029C" w:rsidRDefault="006E4827" w:rsidP="00B5029C">
      <w:pPr>
        <w:jc w:val="both"/>
        <w:rPr>
          <w:rFonts w:ascii="Arial Narrow" w:hAnsi="Arial Narrow" w:cs="Arial"/>
          <w:b/>
          <w:smallCaps/>
          <w:sz w:val="24"/>
          <w:lang w:val="en-GB"/>
        </w:rPr>
      </w:pPr>
    </w:p>
    <w:p w:rsidR="00092341" w:rsidRPr="00B5029C" w:rsidRDefault="00092341" w:rsidP="00B5029C">
      <w:pPr>
        <w:pStyle w:val="Web"/>
        <w:spacing w:before="0" w:beforeAutospacing="0" w:after="0" w:afterAutospacing="0"/>
        <w:jc w:val="center"/>
        <w:rPr>
          <w:rFonts w:ascii="Arial Narrow" w:hAnsi="Arial Narrow" w:cs="Arial"/>
          <w:b/>
          <w:bCs/>
          <w:sz w:val="16"/>
          <w:szCs w:val="16"/>
          <w:lang w:val="en-GB"/>
        </w:rPr>
      </w:pPr>
      <w:r w:rsidRPr="00B5029C">
        <w:rPr>
          <w:rStyle w:val="a6"/>
          <w:rFonts w:ascii="Arial Narrow" w:hAnsi="Arial Narrow" w:cs="Arial"/>
          <w:sz w:val="16"/>
          <w:szCs w:val="16"/>
          <w:lang w:val="en-GB"/>
        </w:rPr>
        <w:t xml:space="preserve">THE STRUCTURE OF THE GREEK EDUCATION SYSTEM </w:t>
      </w:r>
      <w:r w:rsidRPr="00B5029C">
        <w:rPr>
          <w:rFonts w:ascii="Arial Narrow" w:hAnsi="Arial Narrow" w:cs="Arial"/>
          <w:b/>
          <w:bCs/>
          <w:sz w:val="16"/>
          <w:szCs w:val="16"/>
          <w:lang w:val="en-GB"/>
        </w:rPr>
        <w:t>(Source: http://www.ypepth.gr/en_ec_page1531.htm)</w:t>
      </w:r>
    </w:p>
    <w:p w:rsidR="007D0CC6" w:rsidRPr="00B5029C" w:rsidRDefault="00742076" w:rsidP="00B5029C">
      <w:pPr>
        <w:pStyle w:val="Web"/>
        <w:spacing w:before="0" w:beforeAutospacing="0" w:after="0" w:afterAutospacing="0"/>
        <w:jc w:val="both"/>
        <w:rPr>
          <w:rFonts w:ascii="Arial Narrow" w:hAnsi="Arial Narrow" w:cs="Arial"/>
          <w:sz w:val="16"/>
          <w:szCs w:val="16"/>
          <w:lang w:val="en-GB"/>
        </w:rPr>
      </w:pPr>
      <w:r w:rsidRPr="00B5029C">
        <w:rPr>
          <w:rFonts w:ascii="Arial Narrow" w:hAnsi="Arial Narrow" w:cs="Arial"/>
          <w:sz w:val="16"/>
          <w:szCs w:val="16"/>
          <w:lang w:val="en-GB"/>
        </w:rPr>
        <w:t xml:space="preserve">Education in </w:t>
      </w:r>
      <w:smartTag w:uri="urn:schemas-microsoft-com:office:smarttags" w:element="place">
        <w:smartTag w:uri="urn:schemas-microsoft-com:office:smarttags" w:element="country-region">
          <w:r w:rsidRPr="00B5029C">
            <w:rPr>
              <w:rFonts w:ascii="Arial Narrow" w:hAnsi="Arial Narrow" w:cs="Arial"/>
              <w:sz w:val="16"/>
              <w:szCs w:val="16"/>
              <w:lang w:val="en-GB"/>
            </w:rPr>
            <w:t>Greece</w:t>
          </w:r>
        </w:smartTag>
      </w:smartTag>
      <w:r w:rsidRPr="00B5029C">
        <w:rPr>
          <w:rFonts w:ascii="Arial Narrow" w:hAnsi="Arial Narrow" w:cs="Arial"/>
          <w:sz w:val="16"/>
          <w:szCs w:val="16"/>
          <w:lang w:val="en-GB"/>
        </w:rPr>
        <w:t xml:space="preserve"> is compulsory for all children 6-15 years old; namely, it includes Primary (</w:t>
      </w:r>
      <w:r w:rsidRPr="00B5029C">
        <w:rPr>
          <w:rStyle w:val="a7"/>
          <w:rFonts w:ascii="Arial Narrow" w:hAnsi="Arial Narrow" w:cs="Arial"/>
          <w:sz w:val="16"/>
          <w:szCs w:val="16"/>
          <w:lang w:val="en-GB"/>
        </w:rPr>
        <w:t>Dimotiko</w:t>
      </w:r>
      <w:r w:rsidRPr="00B5029C">
        <w:rPr>
          <w:rFonts w:ascii="Arial Narrow" w:hAnsi="Arial Narrow" w:cs="Arial"/>
          <w:sz w:val="16"/>
          <w:szCs w:val="16"/>
          <w:lang w:val="en-GB"/>
        </w:rPr>
        <w:t>) and Lower Secondary (</w:t>
      </w:r>
      <w:r w:rsidRPr="00B5029C">
        <w:rPr>
          <w:rStyle w:val="a7"/>
          <w:rFonts w:ascii="Arial Narrow" w:hAnsi="Arial Narrow" w:cs="Arial"/>
          <w:sz w:val="16"/>
          <w:szCs w:val="16"/>
          <w:lang w:val="en-GB"/>
        </w:rPr>
        <w:t>Gymnasio</w:t>
      </w:r>
      <w:r w:rsidRPr="00B5029C">
        <w:rPr>
          <w:rFonts w:ascii="Arial Narrow" w:hAnsi="Arial Narrow" w:cs="Arial"/>
          <w:sz w:val="16"/>
          <w:szCs w:val="16"/>
          <w:lang w:val="en-GB"/>
        </w:rPr>
        <w:t>) Education. The school life of the students, however, can start from the age of 2.5 years (pre-school education) in institutions (private and public) called "</w:t>
      </w:r>
      <w:r w:rsidRPr="00B5029C">
        <w:rPr>
          <w:rStyle w:val="a7"/>
          <w:rFonts w:ascii="Arial Narrow" w:hAnsi="Arial Narrow" w:cs="Arial"/>
          <w:sz w:val="16"/>
          <w:szCs w:val="16"/>
          <w:lang w:val="en-GB"/>
        </w:rPr>
        <w:t>Vrefonipiakoi Paidikoi Stathmi</w:t>
      </w:r>
      <w:r w:rsidRPr="00B5029C">
        <w:rPr>
          <w:rFonts w:ascii="Arial Narrow" w:hAnsi="Arial Narrow" w:cs="Arial"/>
          <w:sz w:val="16"/>
          <w:szCs w:val="16"/>
          <w:lang w:val="en-GB"/>
        </w:rPr>
        <w:t xml:space="preserve">" (creches). In some </w:t>
      </w:r>
      <w:r w:rsidRPr="00B5029C">
        <w:rPr>
          <w:rStyle w:val="a7"/>
          <w:rFonts w:ascii="Arial Narrow" w:hAnsi="Arial Narrow" w:cs="Arial"/>
          <w:sz w:val="16"/>
          <w:szCs w:val="16"/>
          <w:lang w:val="en-GB"/>
        </w:rPr>
        <w:t>Vrefonipiakoi Stathmoi</w:t>
      </w:r>
      <w:r w:rsidRPr="00B5029C">
        <w:rPr>
          <w:rFonts w:ascii="Arial Narrow" w:hAnsi="Arial Narrow" w:cs="Arial"/>
          <w:sz w:val="16"/>
          <w:szCs w:val="16"/>
          <w:lang w:val="en-GB"/>
        </w:rPr>
        <w:t xml:space="preserve"> there are also </w:t>
      </w:r>
      <w:r w:rsidRPr="00B5029C">
        <w:rPr>
          <w:rStyle w:val="a7"/>
          <w:rFonts w:ascii="Arial Narrow" w:hAnsi="Arial Narrow" w:cs="Arial"/>
          <w:sz w:val="16"/>
          <w:szCs w:val="16"/>
          <w:lang w:val="en-GB"/>
        </w:rPr>
        <w:t>Nipiaka Tmimata</w:t>
      </w:r>
      <w:r w:rsidRPr="00B5029C">
        <w:rPr>
          <w:rFonts w:ascii="Arial Narrow" w:hAnsi="Arial Narrow" w:cs="Arial"/>
          <w:sz w:val="16"/>
          <w:szCs w:val="16"/>
          <w:lang w:val="en-GB"/>
        </w:rPr>
        <w:t xml:space="preserve"> (nursery classes) which operate along with the </w:t>
      </w:r>
      <w:r w:rsidRPr="00B5029C">
        <w:rPr>
          <w:rStyle w:val="a7"/>
          <w:rFonts w:ascii="Arial Narrow" w:hAnsi="Arial Narrow" w:cs="Arial"/>
          <w:sz w:val="16"/>
          <w:szCs w:val="16"/>
          <w:lang w:val="en-GB"/>
        </w:rPr>
        <w:t>Nipiagogeia</w:t>
      </w:r>
      <w:r w:rsidR="007C013D" w:rsidRPr="00B5029C">
        <w:rPr>
          <w:rFonts w:ascii="Arial Narrow" w:hAnsi="Arial Narrow" w:cs="Arial"/>
          <w:sz w:val="16"/>
          <w:szCs w:val="16"/>
          <w:lang w:val="en-GB"/>
        </w:rPr>
        <w:t xml:space="preserve"> (kindergartens).</w:t>
      </w:r>
      <w:r w:rsidR="0005486B" w:rsidRPr="00B5029C">
        <w:rPr>
          <w:rFonts w:ascii="Arial Narrow" w:hAnsi="Arial Narrow" w:cs="Arial"/>
          <w:sz w:val="16"/>
          <w:szCs w:val="16"/>
          <w:lang w:val="en-GB"/>
        </w:rPr>
        <w:t xml:space="preserve"> </w:t>
      </w:r>
      <w:r w:rsidRPr="00B5029C">
        <w:rPr>
          <w:rFonts w:ascii="Arial Narrow" w:hAnsi="Arial Narrow" w:cs="Arial"/>
          <w:sz w:val="16"/>
          <w:szCs w:val="16"/>
          <w:lang w:val="en-GB"/>
        </w:rPr>
        <w:t>Attendance at Primary Education (</w:t>
      </w:r>
      <w:r w:rsidRPr="00B5029C">
        <w:rPr>
          <w:rStyle w:val="a7"/>
          <w:rFonts w:ascii="Arial Narrow" w:hAnsi="Arial Narrow" w:cs="Arial"/>
          <w:sz w:val="16"/>
          <w:szCs w:val="16"/>
          <w:lang w:val="en-GB"/>
        </w:rPr>
        <w:t>Dimotiko</w:t>
      </w:r>
      <w:r w:rsidRPr="00B5029C">
        <w:rPr>
          <w:rFonts w:ascii="Arial Narrow" w:hAnsi="Arial Narrow" w:cs="Arial"/>
          <w:sz w:val="16"/>
          <w:szCs w:val="16"/>
          <w:lang w:val="en-GB"/>
        </w:rPr>
        <w:t>) lasts for six years, and children are admitted at the age of 6. Along with the regular kindergartens (</w:t>
      </w:r>
      <w:r w:rsidRPr="00B5029C">
        <w:rPr>
          <w:rStyle w:val="a7"/>
          <w:rFonts w:ascii="Arial Narrow" w:hAnsi="Arial Narrow" w:cs="Arial"/>
          <w:sz w:val="16"/>
          <w:szCs w:val="16"/>
          <w:lang w:val="en-GB"/>
        </w:rPr>
        <w:t>Nipiagogeia</w:t>
      </w:r>
      <w:r w:rsidRPr="00B5029C">
        <w:rPr>
          <w:rFonts w:ascii="Arial Narrow" w:hAnsi="Arial Narrow" w:cs="Arial"/>
          <w:sz w:val="16"/>
          <w:szCs w:val="16"/>
          <w:lang w:val="en-GB"/>
        </w:rPr>
        <w:t xml:space="preserve">) and the </w:t>
      </w:r>
      <w:r w:rsidRPr="00B5029C">
        <w:rPr>
          <w:rStyle w:val="a7"/>
          <w:rFonts w:ascii="Arial Narrow" w:hAnsi="Arial Narrow" w:cs="Arial"/>
          <w:sz w:val="16"/>
          <w:szCs w:val="16"/>
          <w:lang w:val="en-GB"/>
        </w:rPr>
        <w:t>Dimotika</w:t>
      </w:r>
      <w:r w:rsidRPr="00B5029C">
        <w:rPr>
          <w:rFonts w:ascii="Arial Narrow" w:hAnsi="Arial Narrow" w:cs="Arial"/>
          <w:sz w:val="16"/>
          <w:szCs w:val="16"/>
          <w:lang w:val="en-GB"/>
        </w:rPr>
        <w:t>, All-day primary schools are in operation, with an extended timetab</w:t>
      </w:r>
      <w:r w:rsidR="007C013D" w:rsidRPr="00B5029C">
        <w:rPr>
          <w:rFonts w:ascii="Arial Narrow" w:hAnsi="Arial Narrow" w:cs="Arial"/>
          <w:sz w:val="16"/>
          <w:szCs w:val="16"/>
          <w:lang w:val="en-GB"/>
        </w:rPr>
        <w:t>le and an enriched Curriculum.</w:t>
      </w:r>
      <w:r w:rsidR="0005486B" w:rsidRPr="00B5029C">
        <w:rPr>
          <w:rFonts w:ascii="Arial Narrow" w:hAnsi="Arial Narrow" w:cs="Arial"/>
          <w:sz w:val="16"/>
          <w:szCs w:val="16"/>
          <w:lang w:val="en-GB"/>
        </w:rPr>
        <w:t xml:space="preserve"> </w:t>
      </w:r>
      <w:r w:rsidRPr="00B5029C">
        <w:rPr>
          <w:rFonts w:ascii="Arial Narrow" w:hAnsi="Arial Narrow" w:cs="Arial"/>
          <w:sz w:val="16"/>
          <w:szCs w:val="16"/>
          <w:lang w:val="en-GB"/>
        </w:rPr>
        <w:t xml:space="preserve">Post-compulsory Secondary Education, according to the reform of 1997, consists of two school types: </w:t>
      </w:r>
      <w:r w:rsidRPr="00B5029C">
        <w:rPr>
          <w:rStyle w:val="a7"/>
          <w:rFonts w:ascii="Arial Narrow" w:hAnsi="Arial Narrow" w:cs="Arial"/>
          <w:sz w:val="16"/>
          <w:szCs w:val="16"/>
          <w:lang w:val="en-GB"/>
        </w:rPr>
        <w:t>Eniaia Lykeia</w:t>
      </w:r>
      <w:r w:rsidRPr="00B5029C">
        <w:rPr>
          <w:rFonts w:ascii="Arial Narrow" w:hAnsi="Arial Narrow" w:cs="Arial"/>
          <w:sz w:val="16"/>
          <w:szCs w:val="16"/>
          <w:lang w:val="en-GB"/>
        </w:rPr>
        <w:t xml:space="preserve"> (Unified Upper Secondary Schools) and the Technical Vocational Educational Schools (</w:t>
      </w:r>
      <w:r w:rsidRPr="00B5029C">
        <w:rPr>
          <w:rStyle w:val="a7"/>
          <w:rFonts w:ascii="Arial Narrow" w:hAnsi="Arial Narrow" w:cs="Arial"/>
          <w:sz w:val="16"/>
          <w:szCs w:val="16"/>
          <w:lang w:val="en-GB"/>
        </w:rPr>
        <w:t>TEE</w:t>
      </w:r>
      <w:r w:rsidRPr="00B5029C">
        <w:rPr>
          <w:rFonts w:ascii="Arial Narrow" w:hAnsi="Arial Narrow" w:cs="Arial"/>
          <w:sz w:val="16"/>
          <w:szCs w:val="16"/>
          <w:lang w:val="en-GB"/>
        </w:rPr>
        <w:t xml:space="preserve">). The duration of studies in </w:t>
      </w:r>
      <w:r w:rsidRPr="00B5029C">
        <w:rPr>
          <w:rStyle w:val="a7"/>
          <w:rFonts w:ascii="Arial Narrow" w:hAnsi="Arial Narrow" w:cs="Arial"/>
          <w:sz w:val="16"/>
          <w:szCs w:val="16"/>
          <w:lang w:val="en-GB"/>
        </w:rPr>
        <w:t>Eniaia Lykeia</w:t>
      </w:r>
      <w:r w:rsidRPr="00B5029C">
        <w:rPr>
          <w:rFonts w:ascii="Arial Narrow" w:hAnsi="Arial Narrow" w:cs="Arial"/>
          <w:sz w:val="16"/>
          <w:szCs w:val="16"/>
          <w:lang w:val="en-GB"/>
        </w:rPr>
        <w:t xml:space="preserve"> (EL) is three years and two years (a' level) or three years (b' level) in the Technical Vocational Educational Schools (</w:t>
      </w:r>
      <w:r w:rsidRPr="00B5029C">
        <w:rPr>
          <w:rStyle w:val="a7"/>
          <w:rFonts w:ascii="Arial Narrow" w:hAnsi="Arial Narrow" w:cs="Arial"/>
          <w:sz w:val="16"/>
          <w:szCs w:val="16"/>
          <w:lang w:val="en-GB"/>
        </w:rPr>
        <w:t>TEE</w:t>
      </w:r>
      <w:r w:rsidRPr="00B5029C">
        <w:rPr>
          <w:rFonts w:ascii="Arial Narrow" w:hAnsi="Arial Narrow" w:cs="Arial"/>
          <w:sz w:val="16"/>
          <w:szCs w:val="16"/>
          <w:lang w:val="en-GB"/>
        </w:rPr>
        <w:t>). Mutual student transfer from one type of school to the other is possible.</w:t>
      </w:r>
      <w:r w:rsidR="004B6FC4" w:rsidRPr="00B5029C">
        <w:rPr>
          <w:rFonts w:ascii="Arial Narrow" w:hAnsi="Arial Narrow" w:cs="Arial"/>
          <w:sz w:val="16"/>
          <w:szCs w:val="16"/>
          <w:lang w:val="en-GB"/>
        </w:rPr>
        <w:t xml:space="preserve"> </w:t>
      </w:r>
      <w:r w:rsidRPr="00B5029C">
        <w:rPr>
          <w:rFonts w:ascii="Arial Narrow" w:hAnsi="Arial Narrow" w:cs="Arial"/>
          <w:sz w:val="16"/>
          <w:szCs w:val="16"/>
          <w:lang w:val="en-GB"/>
        </w:rPr>
        <w:t xml:space="preserve">Along with the mainstream schools of Primary and Secondary Education, Special </w:t>
      </w:r>
      <w:r w:rsidRPr="00B5029C">
        <w:rPr>
          <w:rStyle w:val="a7"/>
          <w:rFonts w:ascii="Arial Narrow" w:hAnsi="Arial Narrow" w:cs="Arial"/>
          <w:sz w:val="16"/>
          <w:szCs w:val="16"/>
          <w:lang w:val="en-GB"/>
        </w:rPr>
        <w:t>Nipagogeia</w:t>
      </w:r>
      <w:r w:rsidRPr="00B5029C">
        <w:rPr>
          <w:rFonts w:ascii="Arial Narrow" w:hAnsi="Arial Narrow" w:cs="Arial"/>
          <w:sz w:val="16"/>
          <w:szCs w:val="16"/>
          <w:lang w:val="en-GB"/>
        </w:rPr>
        <w:t xml:space="preserve"> (kindergartens), </w:t>
      </w:r>
      <w:r w:rsidRPr="00B5029C">
        <w:rPr>
          <w:rStyle w:val="a7"/>
          <w:rFonts w:ascii="Arial Narrow" w:hAnsi="Arial Narrow" w:cs="Arial"/>
          <w:sz w:val="16"/>
          <w:szCs w:val="16"/>
          <w:lang w:val="en-GB"/>
        </w:rPr>
        <w:t>Dimotika</w:t>
      </w:r>
      <w:r w:rsidRPr="00B5029C">
        <w:rPr>
          <w:rFonts w:ascii="Arial Narrow" w:hAnsi="Arial Narrow" w:cs="Arial"/>
          <w:sz w:val="16"/>
          <w:szCs w:val="16"/>
          <w:lang w:val="en-GB"/>
        </w:rPr>
        <w:t xml:space="preserve">, </w:t>
      </w:r>
      <w:r w:rsidRPr="00B5029C">
        <w:rPr>
          <w:rStyle w:val="a7"/>
          <w:rFonts w:ascii="Arial Narrow" w:hAnsi="Arial Narrow" w:cs="Arial"/>
          <w:sz w:val="16"/>
          <w:szCs w:val="16"/>
          <w:lang w:val="en-GB"/>
        </w:rPr>
        <w:t>Gymnasia</w:t>
      </w:r>
      <w:r w:rsidRPr="00B5029C">
        <w:rPr>
          <w:rFonts w:ascii="Arial Narrow" w:hAnsi="Arial Narrow" w:cs="Arial"/>
          <w:sz w:val="16"/>
          <w:szCs w:val="16"/>
          <w:lang w:val="en-GB"/>
        </w:rPr>
        <w:t xml:space="preserve">, </w:t>
      </w:r>
      <w:r w:rsidRPr="00B5029C">
        <w:rPr>
          <w:rStyle w:val="a7"/>
          <w:rFonts w:ascii="Arial Narrow" w:hAnsi="Arial Narrow" w:cs="Arial"/>
          <w:sz w:val="16"/>
          <w:szCs w:val="16"/>
          <w:lang w:val="en-GB"/>
        </w:rPr>
        <w:t>Lykeia</w:t>
      </w:r>
      <w:r w:rsidRPr="00B5029C">
        <w:rPr>
          <w:rFonts w:ascii="Arial Narrow" w:hAnsi="Arial Narrow" w:cs="Arial"/>
          <w:sz w:val="16"/>
          <w:szCs w:val="16"/>
          <w:lang w:val="en-GB"/>
        </w:rPr>
        <w:t xml:space="preserve"> and upper secondary classes are in operation, which admit students with special educational needs. Musical, Ecclesiastical and Physical Education </w:t>
      </w:r>
      <w:r w:rsidRPr="00B5029C">
        <w:rPr>
          <w:rStyle w:val="a7"/>
          <w:rFonts w:ascii="Arial Narrow" w:hAnsi="Arial Narrow" w:cs="Arial"/>
          <w:sz w:val="16"/>
          <w:szCs w:val="16"/>
          <w:lang w:val="en-GB"/>
        </w:rPr>
        <w:t>Gymnasia</w:t>
      </w:r>
      <w:r w:rsidRPr="00B5029C">
        <w:rPr>
          <w:rFonts w:ascii="Arial Narrow" w:hAnsi="Arial Narrow" w:cs="Arial"/>
          <w:sz w:val="16"/>
          <w:szCs w:val="16"/>
          <w:lang w:val="en-GB"/>
        </w:rPr>
        <w:t xml:space="preserve"> and </w:t>
      </w:r>
      <w:r w:rsidRPr="00B5029C">
        <w:rPr>
          <w:rStyle w:val="a7"/>
          <w:rFonts w:ascii="Arial Narrow" w:hAnsi="Arial Narrow" w:cs="Arial"/>
          <w:sz w:val="16"/>
          <w:szCs w:val="16"/>
          <w:lang w:val="en-GB"/>
        </w:rPr>
        <w:t>Lykeia</w:t>
      </w:r>
      <w:r w:rsidR="007C013D" w:rsidRPr="00B5029C">
        <w:rPr>
          <w:rFonts w:ascii="Arial Narrow" w:hAnsi="Arial Narrow" w:cs="Arial"/>
          <w:sz w:val="16"/>
          <w:szCs w:val="16"/>
          <w:lang w:val="en-GB"/>
        </w:rPr>
        <w:t xml:space="preserve"> are also in operation. </w:t>
      </w:r>
      <w:r w:rsidRPr="00B5029C">
        <w:rPr>
          <w:rFonts w:ascii="Arial Narrow" w:hAnsi="Arial Narrow" w:cs="Arial"/>
          <w:sz w:val="16"/>
          <w:szCs w:val="16"/>
          <w:lang w:val="en-GB"/>
        </w:rPr>
        <w:t>Post-compulsory Secondary Education also includes the Vocational Training Institutes (</w:t>
      </w:r>
      <w:r w:rsidRPr="00B5029C">
        <w:rPr>
          <w:rStyle w:val="a7"/>
          <w:rFonts w:ascii="Arial Narrow" w:hAnsi="Arial Narrow" w:cs="Arial"/>
          <w:sz w:val="16"/>
          <w:szCs w:val="16"/>
          <w:lang w:val="en-GB"/>
        </w:rPr>
        <w:t>IEK</w:t>
      </w:r>
      <w:r w:rsidR="007D0CC6" w:rsidRPr="00B5029C">
        <w:rPr>
          <w:rFonts w:ascii="Arial Narrow" w:hAnsi="Arial Narrow" w:cs="Arial"/>
          <w:sz w:val="16"/>
          <w:szCs w:val="16"/>
          <w:lang w:val="en-GB"/>
        </w:rPr>
        <w:t>)</w:t>
      </w:r>
      <w:r w:rsidRPr="00B5029C">
        <w:rPr>
          <w:rFonts w:ascii="Arial Narrow" w:hAnsi="Arial Narrow" w:cs="Arial"/>
          <w:sz w:val="16"/>
          <w:szCs w:val="16"/>
          <w:lang w:val="en-GB"/>
        </w:rPr>
        <w:t xml:space="preserve">, which provide formal but unclassified level of education. These Institutes are not classified as an educational level, because they accept both </w:t>
      </w:r>
      <w:r w:rsidRPr="00B5029C">
        <w:rPr>
          <w:rStyle w:val="a7"/>
          <w:rFonts w:ascii="Arial Narrow" w:hAnsi="Arial Narrow" w:cs="Arial"/>
          <w:sz w:val="16"/>
          <w:szCs w:val="16"/>
          <w:lang w:val="en-GB"/>
        </w:rPr>
        <w:t>Gymnasio</w:t>
      </w:r>
      <w:r w:rsidRPr="00B5029C">
        <w:rPr>
          <w:rFonts w:ascii="Arial Narrow" w:hAnsi="Arial Narrow" w:cs="Arial"/>
          <w:sz w:val="16"/>
          <w:szCs w:val="16"/>
          <w:lang w:val="en-GB"/>
        </w:rPr>
        <w:t xml:space="preserve"> (lower secondary school) and </w:t>
      </w:r>
      <w:r w:rsidRPr="00B5029C">
        <w:rPr>
          <w:rStyle w:val="a7"/>
          <w:rFonts w:ascii="Arial Narrow" w:hAnsi="Arial Narrow" w:cs="Arial"/>
          <w:sz w:val="16"/>
          <w:szCs w:val="16"/>
          <w:lang w:val="en-GB"/>
        </w:rPr>
        <w:t>Lykeio</w:t>
      </w:r>
      <w:r w:rsidRPr="00B5029C">
        <w:rPr>
          <w:rFonts w:ascii="Arial Narrow" w:hAnsi="Arial Narrow" w:cs="Arial"/>
          <w:sz w:val="16"/>
          <w:szCs w:val="16"/>
          <w:lang w:val="en-GB"/>
        </w:rPr>
        <w:t xml:space="preserve"> (upper secondary school) graduates according to the relevant specializations they provide.</w:t>
      </w:r>
    </w:p>
    <w:p w:rsidR="009552AE" w:rsidRPr="00B5029C" w:rsidRDefault="00742076" w:rsidP="00B5029C">
      <w:pPr>
        <w:pStyle w:val="Web"/>
        <w:spacing w:before="0" w:beforeAutospacing="0" w:after="0" w:afterAutospacing="0"/>
        <w:jc w:val="both"/>
        <w:rPr>
          <w:rFonts w:ascii="Arial Narrow" w:hAnsi="Arial Narrow" w:cs="Arial"/>
          <w:sz w:val="16"/>
          <w:szCs w:val="16"/>
          <w:lang w:val="en-GB"/>
        </w:rPr>
      </w:pPr>
      <w:r w:rsidRPr="00B5029C">
        <w:rPr>
          <w:rFonts w:ascii="Arial Narrow" w:hAnsi="Arial Narrow" w:cs="Arial"/>
          <w:sz w:val="16"/>
          <w:szCs w:val="16"/>
          <w:lang w:val="en-GB"/>
        </w:rPr>
        <w:t>Public higher education is divided into Universities and Technological Education Institutes (</w:t>
      </w:r>
      <w:r w:rsidRPr="00B5029C">
        <w:rPr>
          <w:rStyle w:val="a7"/>
          <w:rFonts w:ascii="Arial Narrow" w:hAnsi="Arial Narrow" w:cs="Arial"/>
          <w:sz w:val="16"/>
          <w:szCs w:val="16"/>
          <w:lang w:val="en-GB"/>
        </w:rPr>
        <w:t>TEI</w:t>
      </w:r>
      <w:r w:rsidRPr="00B5029C">
        <w:rPr>
          <w:rFonts w:ascii="Arial Narrow" w:hAnsi="Arial Narrow" w:cs="Arial"/>
          <w:sz w:val="16"/>
          <w:szCs w:val="16"/>
          <w:lang w:val="en-GB"/>
        </w:rPr>
        <w:t xml:space="preserve">). Students are admitted to these Institutes according to their performance at national level examinations taking place at the second and third grade of </w:t>
      </w:r>
      <w:r w:rsidRPr="00B5029C">
        <w:rPr>
          <w:rStyle w:val="a7"/>
          <w:rFonts w:ascii="Arial Narrow" w:hAnsi="Arial Narrow" w:cs="Arial"/>
          <w:sz w:val="16"/>
          <w:szCs w:val="16"/>
          <w:lang w:val="en-GB"/>
        </w:rPr>
        <w:t>Lykeio</w:t>
      </w:r>
      <w:r w:rsidRPr="00B5029C">
        <w:rPr>
          <w:rFonts w:ascii="Arial Narrow" w:hAnsi="Arial Narrow" w:cs="Arial"/>
          <w:sz w:val="16"/>
          <w:szCs w:val="16"/>
          <w:lang w:val="en-GB"/>
        </w:rPr>
        <w:t>. Additionally, students are admitted to the Hellenic Open University upon the completion of the 22</w:t>
      </w:r>
      <w:r w:rsidR="007C013D" w:rsidRPr="00B5029C">
        <w:rPr>
          <w:rFonts w:ascii="Arial Narrow" w:hAnsi="Arial Narrow" w:cs="Arial"/>
          <w:sz w:val="16"/>
          <w:szCs w:val="16"/>
          <w:lang w:val="en-GB"/>
        </w:rPr>
        <w:t xml:space="preserve"> year of age by drawing lots.</w:t>
      </w:r>
    </w:p>
    <w:p w:rsidR="00742076" w:rsidRPr="00B5029C" w:rsidRDefault="00742076" w:rsidP="00B5029C">
      <w:pPr>
        <w:pStyle w:val="Web"/>
        <w:spacing w:before="0" w:beforeAutospacing="0" w:after="0" w:afterAutospacing="0"/>
        <w:jc w:val="both"/>
        <w:rPr>
          <w:rFonts w:ascii="Arial Narrow" w:hAnsi="Arial Narrow" w:cs="Arial"/>
          <w:sz w:val="16"/>
          <w:szCs w:val="16"/>
          <w:lang w:val="en-GB"/>
        </w:rPr>
      </w:pPr>
      <w:r w:rsidRPr="00B5029C">
        <w:rPr>
          <w:rFonts w:ascii="Arial Narrow" w:hAnsi="Arial Narrow" w:cs="Arial"/>
          <w:sz w:val="16"/>
          <w:szCs w:val="16"/>
          <w:lang w:val="en-GB"/>
        </w:rPr>
        <w:lastRenderedPageBreak/>
        <w:t>The following graph presents concisely the structure of the Greek education system, as it consists of institutions of the formal, classified or uncla</w:t>
      </w:r>
      <w:r w:rsidR="007C013D" w:rsidRPr="00B5029C">
        <w:rPr>
          <w:rFonts w:ascii="Arial Narrow" w:hAnsi="Arial Narrow" w:cs="Arial"/>
          <w:sz w:val="16"/>
          <w:szCs w:val="16"/>
          <w:lang w:val="en-GB"/>
        </w:rPr>
        <w:t>ssified education.</w:t>
      </w:r>
      <w:r w:rsidR="004B6FC4" w:rsidRPr="00B5029C">
        <w:rPr>
          <w:rFonts w:ascii="Arial Narrow" w:hAnsi="Arial Narrow" w:cs="Arial"/>
          <w:sz w:val="16"/>
          <w:szCs w:val="16"/>
          <w:lang w:val="en-GB"/>
        </w:rPr>
        <w:t xml:space="preserve"> </w:t>
      </w:r>
      <w:r w:rsidRPr="00B5029C">
        <w:rPr>
          <w:rFonts w:ascii="Arial Narrow" w:hAnsi="Arial Narrow" w:cs="Arial"/>
          <w:sz w:val="16"/>
          <w:szCs w:val="16"/>
          <w:lang w:val="en-GB"/>
        </w:rPr>
        <w:t xml:space="preserve">Formal education is characterized by the fixed length of study, the possibility of repetition and the award of a formal school-leaving certificate which </w:t>
      </w:r>
      <w:r w:rsidR="007C013D" w:rsidRPr="00B5029C">
        <w:rPr>
          <w:rFonts w:ascii="Arial Narrow" w:hAnsi="Arial Narrow" w:cs="Arial"/>
          <w:sz w:val="16"/>
          <w:szCs w:val="16"/>
          <w:lang w:val="en-GB"/>
        </w:rPr>
        <w:t>is the official authorization.</w:t>
      </w:r>
      <w:r w:rsidR="004B6FC4" w:rsidRPr="00B5029C">
        <w:rPr>
          <w:rFonts w:ascii="Arial Narrow" w:hAnsi="Arial Narrow" w:cs="Arial"/>
          <w:sz w:val="16"/>
          <w:szCs w:val="16"/>
          <w:lang w:val="en-GB"/>
        </w:rPr>
        <w:t xml:space="preserve"> </w:t>
      </w:r>
      <w:r w:rsidRPr="00B5029C">
        <w:rPr>
          <w:rFonts w:ascii="Arial Narrow" w:hAnsi="Arial Narrow" w:cs="Arial"/>
          <w:sz w:val="16"/>
          <w:szCs w:val="16"/>
          <w:lang w:val="en-GB"/>
        </w:rPr>
        <w:t>As a consequence of the classification of the education institutions, a title (school-leaving certificate, degree etc.) is compulsory for students at each education level in o</w:t>
      </w:r>
      <w:r w:rsidR="007C013D" w:rsidRPr="00B5029C">
        <w:rPr>
          <w:rFonts w:ascii="Arial Narrow" w:hAnsi="Arial Narrow" w:cs="Arial"/>
          <w:sz w:val="16"/>
          <w:szCs w:val="16"/>
          <w:lang w:val="en-GB"/>
        </w:rPr>
        <w:t xml:space="preserve">rder to continue to the next. </w:t>
      </w:r>
      <w:r w:rsidRPr="00B5029C">
        <w:rPr>
          <w:rFonts w:ascii="Arial Narrow" w:hAnsi="Arial Narrow" w:cs="Arial"/>
          <w:sz w:val="16"/>
          <w:szCs w:val="16"/>
          <w:lang w:val="en-GB"/>
        </w:rPr>
        <w:t xml:space="preserve">It should be outlined that the graph offers a general overview of the education system with its main aspects being supervised by the Ministry of Education and which form the major part of it. However, a broader analysis shows that the total of the education services provided for in </w:t>
      </w:r>
      <w:smartTag w:uri="urn:schemas-microsoft-com:office:smarttags" w:element="place">
        <w:smartTag w:uri="urn:schemas-microsoft-com:office:smarttags" w:element="country-region">
          <w:r w:rsidRPr="00B5029C">
            <w:rPr>
              <w:rFonts w:ascii="Arial Narrow" w:hAnsi="Arial Narrow" w:cs="Arial"/>
              <w:sz w:val="16"/>
              <w:szCs w:val="16"/>
              <w:lang w:val="en-GB"/>
            </w:rPr>
            <w:t>Greece</w:t>
          </w:r>
        </w:smartTag>
      </w:smartTag>
      <w:r w:rsidRPr="00B5029C">
        <w:rPr>
          <w:rFonts w:ascii="Arial Narrow" w:hAnsi="Arial Narrow" w:cs="Arial"/>
          <w:sz w:val="16"/>
          <w:szCs w:val="16"/>
          <w:lang w:val="en-GB"/>
        </w:rPr>
        <w:t xml:space="preserve"> form a much more complex, multilevel and differentiated infrastructure. Moreover, many other educational services, classified or unclassified, are provided for in the formal education system, either in co-operation with it or completely independently. A detailed description of the Greek Education System is offered in </w:t>
      </w:r>
      <w:hyperlink r:id="rId14" w:history="1">
        <w:r w:rsidRPr="00B5029C">
          <w:rPr>
            <w:rStyle w:val="-"/>
            <w:rFonts w:ascii="Arial Narrow" w:hAnsi="Arial Narrow" w:cs="Arial"/>
            <w:color w:val="auto"/>
            <w:sz w:val="16"/>
            <w:szCs w:val="16"/>
            <w:u w:val="none"/>
            <w:lang w:val="en-GB"/>
          </w:rPr>
          <w:t>EURYBASE</w:t>
        </w:r>
      </w:hyperlink>
      <w:r w:rsidRPr="00B5029C">
        <w:rPr>
          <w:rFonts w:ascii="Arial Narrow" w:hAnsi="Arial Narrow" w:cs="Arial"/>
          <w:sz w:val="16"/>
          <w:szCs w:val="16"/>
          <w:lang w:val="en-GB"/>
        </w:rPr>
        <w:t xml:space="preserve">, the </w:t>
      </w:r>
      <w:hyperlink r:id="rId15" w:history="1">
        <w:r w:rsidRPr="00B5029C">
          <w:rPr>
            <w:rStyle w:val="-"/>
            <w:rFonts w:ascii="Arial Narrow" w:hAnsi="Arial Narrow" w:cs="Arial"/>
            <w:color w:val="auto"/>
            <w:sz w:val="16"/>
            <w:szCs w:val="16"/>
            <w:u w:val="none"/>
            <w:lang w:val="en-GB"/>
          </w:rPr>
          <w:t>EURYDICE</w:t>
        </w:r>
      </w:hyperlink>
      <w:r w:rsidRPr="00B5029C">
        <w:rPr>
          <w:rFonts w:ascii="Arial Narrow" w:hAnsi="Arial Narrow" w:cs="Arial"/>
          <w:sz w:val="16"/>
          <w:szCs w:val="16"/>
          <w:lang w:val="en-GB"/>
        </w:rPr>
        <w:t xml:space="preserve"> database of the European Education Systems.</w:t>
      </w:r>
    </w:p>
    <w:p w:rsidR="00331759" w:rsidRPr="00B5029C" w:rsidRDefault="00331759" w:rsidP="00B5029C">
      <w:pPr>
        <w:rPr>
          <w:rFonts w:ascii="Arial Narrow" w:hAnsi="Arial Narrow" w:cs="Arial"/>
          <w:vanish/>
          <w:sz w:val="16"/>
          <w:szCs w:val="16"/>
          <w:lang w:val="en-GB"/>
        </w:rPr>
      </w:pPr>
    </w:p>
    <w:p w:rsidR="00331759" w:rsidRPr="00B5029C" w:rsidRDefault="00525AB2" w:rsidP="00B5029C">
      <w:pPr>
        <w:rPr>
          <w:rFonts w:ascii="Arial Narrow" w:hAnsi="Arial Narrow" w:cs="Arial"/>
          <w:lang w:val="en-US"/>
        </w:rPr>
      </w:pPr>
      <w:r w:rsidRPr="00B5029C">
        <w:rPr>
          <w:rFonts w:ascii="Arial Narrow" w:hAnsi="Arial Narrow" w:cs="Arial"/>
        </w:rPr>
        <w:object w:dxaOrig="15932" w:dyaOrig="20367">
          <v:shape id="_x0000_i1025" type="#_x0000_t75" style="width:464.25pt;height:594pt" o:ole="">
            <v:imagedata r:id="rId16" o:title=""/>
          </v:shape>
          <o:OLEObject Type="Embed" ProgID="MSPhotoEd.3" ShapeID="_x0000_i1025" DrawAspect="Content" ObjectID="_1551251985" r:id="rId17"/>
        </w:object>
      </w: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pStyle w:val="1"/>
        <w:jc w:val="both"/>
        <w:rPr>
          <w:rFonts w:ascii="Arial Narrow" w:hAnsi="Arial Narrow" w:cs="Arial"/>
          <w:sz w:val="16"/>
          <w:lang w:val="en-US"/>
        </w:rPr>
      </w:pPr>
      <w:r w:rsidRPr="00B5029C">
        <w:rPr>
          <w:rFonts w:ascii="Arial Narrow" w:hAnsi="Arial Narrow" w:cs="Arial"/>
          <w:sz w:val="16"/>
          <w:lang w:val="en-US"/>
        </w:rPr>
        <w:t>8.2   THE ENGLISH HIGHER EDUCATION SYSTEM</w:t>
      </w:r>
    </w:p>
    <w:p w:rsidR="00DE2FB7" w:rsidRPr="00B5029C" w:rsidRDefault="00DE2FB7" w:rsidP="00B5029C">
      <w:pPr>
        <w:jc w:val="both"/>
        <w:rPr>
          <w:rFonts w:ascii="Arial Narrow" w:hAnsi="Arial Narrow" w:cs="Arial"/>
          <w:bCs/>
          <w:sz w:val="16"/>
          <w:lang w:val="en-US"/>
        </w:rPr>
      </w:pPr>
    </w:p>
    <w:p w:rsidR="00DE2FB7" w:rsidRPr="00B5029C" w:rsidRDefault="00DE2FB7" w:rsidP="00B5029C">
      <w:pPr>
        <w:jc w:val="both"/>
        <w:rPr>
          <w:rFonts w:ascii="Arial Narrow" w:hAnsi="Arial Narrow" w:cs="Arial"/>
          <w:bCs/>
          <w:spacing w:val="-4"/>
          <w:sz w:val="16"/>
          <w:szCs w:val="16"/>
          <w:lang w:val="en-US"/>
        </w:rPr>
      </w:pPr>
      <w:r w:rsidRPr="00B5029C">
        <w:rPr>
          <w:rFonts w:ascii="Arial Narrow" w:hAnsi="Arial Narrow" w:cs="Arial"/>
          <w:bCs/>
          <w:spacing w:val="-4"/>
          <w:sz w:val="16"/>
          <w:szCs w:val="16"/>
          <w:lang w:val="en-US"/>
        </w:rPr>
        <w:t xml:space="preserve">The legal basis for individual higher education institutions varies. Older (pre-1992) universities were created and operate under a royal charter, whereas newer (post-1992) universities and certain other higher education institutions are based and operate under Parliamentary Statute. The Privy Council is responsible, under the Further and Higher Education Act 1992, for approving the use of the word “university” and may also approve an institution as competent to grant degrees. Whatever their legal basis, all higher education institutions are now legally independent self-governing institutions. All universities and some other institutions have the power to award degrees. The Education Order 2003 lists those universities, colleges or other bodies which are authorized by Royal Charter, or by or under Act of Parliament, to grant degrees.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bCs/>
          <w:spacing w:val="-4"/>
          <w:sz w:val="16"/>
          <w:szCs w:val="16"/>
          <w:lang w:val="en-US"/>
        </w:rPr>
      </w:pPr>
      <w:r w:rsidRPr="00B5029C">
        <w:rPr>
          <w:rFonts w:ascii="Arial Narrow" w:hAnsi="Arial Narrow" w:cs="Arial"/>
          <w:bCs/>
          <w:spacing w:val="-4"/>
          <w:sz w:val="16"/>
          <w:szCs w:val="16"/>
          <w:lang w:val="en-US"/>
        </w:rPr>
        <w:t xml:space="preserve">There is no single coherent body of legislation dealing with higher education. However, the Further and Higher Education Act 1992 introduced major reforms in </w:t>
      </w:r>
      <w:smartTag w:uri="urn:schemas-microsoft-com:office:smarttags" w:element="country-region">
        <w:smartTag w:uri="urn:schemas-microsoft-com:office:smarttags" w:element="place">
          <w:r w:rsidRPr="00B5029C">
            <w:rPr>
              <w:rFonts w:ascii="Arial Narrow" w:hAnsi="Arial Narrow" w:cs="Arial"/>
              <w:bCs/>
              <w:spacing w:val="-4"/>
              <w:sz w:val="16"/>
              <w:szCs w:val="16"/>
              <w:lang w:val="en-US"/>
            </w:rPr>
            <w:t>England</w:t>
          </w:r>
        </w:smartTag>
      </w:smartTag>
      <w:r w:rsidRPr="00B5029C">
        <w:rPr>
          <w:rFonts w:ascii="Arial Narrow" w:hAnsi="Arial Narrow" w:cs="Arial"/>
          <w:bCs/>
          <w:spacing w:val="-4"/>
          <w:sz w:val="16"/>
          <w:szCs w:val="16"/>
          <w:lang w:val="en-US"/>
        </w:rPr>
        <w:t xml:space="preserve">. These included the creation of a single rector for all higher education institutions and allowed institutions of higher education to include the word “university” in their subject, subject to their fulfilling certain criteria.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bCs/>
          <w:spacing w:val="-4"/>
          <w:sz w:val="16"/>
          <w:szCs w:val="16"/>
          <w:lang w:val="en-US"/>
        </w:rPr>
      </w:pPr>
      <w:smartTag w:uri="urn:schemas-microsoft-com:office:smarttags" w:element="place">
        <w:smartTag w:uri="urn:schemas-microsoft-com:office:smarttags" w:element="PlaceType">
          <w:r w:rsidRPr="00B5029C">
            <w:rPr>
              <w:rFonts w:ascii="Arial Narrow" w:hAnsi="Arial Narrow" w:cs="Arial"/>
              <w:bCs/>
              <w:spacing w:val="-4"/>
              <w:sz w:val="16"/>
              <w:szCs w:val="16"/>
              <w:lang w:val="en-US"/>
            </w:rPr>
            <w:t>Institute</w:t>
          </w:r>
        </w:smartTag>
        <w:r w:rsidRPr="00B5029C">
          <w:rPr>
            <w:rFonts w:ascii="Arial Narrow" w:hAnsi="Arial Narrow" w:cs="Arial"/>
            <w:bCs/>
            <w:spacing w:val="-4"/>
            <w:sz w:val="16"/>
            <w:szCs w:val="16"/>
            <w:lang w:val="en-US"/>
          </w:rPr>
          <w:t xml:space="preserve"> of </w:t>
        </w:r>
        <w:smartTag w:uri="urn:schemas-microsoft-com:office:smarttags" w:element="PlaceName">
          <w:r w:rsidRPr="00B5029C">
            <w:rPr>
              <w:rFonts w:ascii="Arial Narrow" w:hAnsi="Arial Narrow" w:cs="Arial"/>
              <w:bCs/>
              <w:spacing w:val="-4"/>
              <w:sz w:val="16"/>
              <w:szCs w:val="16"/>
              <w:lang w:val="en-US"/>
            </w:rPr>
            <w:t>Education</w:t>
          </w:r>
        </w:smartTag>
      </w:smartTag>
      <w:r w:rsidRPr="00B5029C">
        <w:rPr>
          <w:rFonts w:ascii="Arial Narrow" w:hAnsi="Arial Narrow" w:cs="Arial"/>
          <w:bCs/>
          <w:spacing w:val="-4"/>
          <w:sz w:val="16"/>
          <w:szCs w:val="16"/>
          <w:lang w:val="en-US"/>
        </w:rPr>
        <w:t xml:space="preserve"> is one of the 17 constituent colleges of the federal </w:t>
      </w:r>
      <w:smartTag w:uri="urn:schemas-microsoft-com:office:smarttags" w:element="place">
        <w:smartTag w:uri="urn:schemas-microsoft-com:office:smarttags" w:element="PlaceType">
          <w:r w:rsidRPr="00B5029C">
            <w:rPr>
              <w:rFonts w:ascii="Arial Narrow" w:hAnsi="Arial Narrow" w:cs="Arial"/>
              <w:bCs/>
              <w:spacing w:val="-4"/>
              <w:sz w:val="16"/>
              <w:szCs w:val="16"/>
              <w:lang w:val="en-US"/>
            </w:rPr>
            <w:t>University</w:t>
          </w:r>
        </w:smartTag>
        <w:r w:rsidRPr="00B5029C">
          <w:rPr>
            <w:rFonts w:ascii="Arial Narrow" w:hAnsi="Arial Narrow" w:cs="Arial"/>
            <w:bCs/>
            <w:spacing w:val="-4"/>
            <w:sz w:val="16"/>
            <w:szCs w:val="16"/>
            <w:lang w:val="en-US"/>
          </w:rPr>
          <w:t xml:space="preserve"> of </w:t>
        </w:r>
        <w:smartTag w:uri="urn:schemas-microsoft-com:office:smarttags" w:element="PlaceName">
          <w:r w:rsidRPr="00B5029C">
            <w:rPr>
              <w:rFonts w:ascii="Arial Narrow" w:hAnsi="Arial Narrow" w:cs="Arial"/>
              <w:bCs/>
              <w:spacing w:val="-4"/>
              <w:sz w:val="16"/>
              <w:szCs w:val="16"/>
              <w:lang w:val="en-US"/>
            </w:rPr>
            <w:t>London</w:t>
          </w:r>
        </w:smartTag>
      </w:smartTag>
      <w:r w:rsidRPr="00B5029C">
        <w:rPr>
          <w:rFonts w:ascii="Arial Narrow" w:hAnsi="Arial Narrow" w:cs="Arial"/>
          <w:bCs/>
          <w:spacing w:val="-4"/>
          <w:sz w:val="16"/>
          <w:szCs w:val="16"/>
          <w:lang w:val="en-US"/>
        </w:rPr>
        <w:t xml:space="preserve">. Each college of the University has its own Charter and Statutes and legal identity. All the degrees for which the students at the college register are </w:t>
      </w:r>
      <w:smartTag w:uri="urn:schemas-microsoft-com:office:smarttags" w:element="place">
        <w:smartTag w:uri="urn:schemas-microsoft-com:office:smarttags" w:element="PlaceType">
          <w:r w:rsidRPr="00B5029C">
            <w:rPr>
              <w:rFonts w:ascii="Arial Narrow" w:hAnsi="Arial Narrow" w:cs="Arial"/>
              <w:bCs/>
              <w:spacing w:val="-4"/>
              <w:sz w:val="16"/>
              <w:szCs w:val="16"/>
              <w:lang w:val="en-US"/>
            </w:rPr>
            <w:t>University</w:t>
          </w:r>
        </w:smartTag>
        <w:r w:rsidRPr="00B5029C">
          <w:rPr>
            <w:rFonts w:ascii="Arial Narrow" w:hAnsi="Arial Narrow" w:cs="Arial"/>
            <w:bCs/>
            <w:spacing w:val="-4"/>
            <w:sz w:val="16"/>
            <w:szCs w:val="16"/>
            <w:lang w:val="en-US"/>
          </w:rPr>
          <w:t xml:space="preserve"> of </w:t>
        </w:r>
        <w:smartTag w:uri="urn:schemas-microsoft-com:office:smarttags" w:element="PlaceName">
          <w:r w:rsidRPr="00B5029C">
            <w:rPr>
              <w:rFonts w:ascii="Arial Narrow" w:hAnsi="Arial Narrow" w:cs="Arial"/>
              <w:bCs/>
              <w:spacing w:val="-4"/>
              <w:sz w:val="16"/>
              <w:szCs w:val="16"/>
              <w:lang w:val="en-US"/>
            </w:rPr>
            <w:t>London</w:t>
          </w:r>
        </w:smartTag>
      </w:smartTag>
      <w:r w:rsidRPr="00B5029C">
        <w:rPr>
          <w:rFonts w:ascii="Arial Narrow" w:hAnsi="Arial Narrow" w:cs="Arial"/>
          <w:bCs/>
          <w:spacing w:val="-4"/>
          <w:sz w:val="16"/>
          <w:szCs w:val="16"/>
          <w:lang w:val="en-US"/>
        </w:rPr>
        <w:t xml:space="preserve"> degrees, as prescribed in the Statutes of the University. The colleges approve their own degree regulations, including the form of assessment, and appoint the examiners. In addition, the colleges receive funding direct from the Government’s funding councils and from students’ fees. The colleges also appoint their own stuff, including the professors. The </w:t>
      </w:r>
      <w:smartTag w:uri="urn:schemas-microsoft-com:office:smarttags" w:element="place">
        <w:smartTag w:uri="urn:schemas-microsoft-com:office:smarttags" w:element="PlaceType">
          <w:r w:rsidRPr="00B5029C">
            <w:rPr>
              <w:rFonts w:ascii="Arial Narrow" w:hAnsi="Arial Narrow" w:cs="Arial"/>
              <w:bCs/>
              <w:spacing w:val="-4"/>
              <w:sz w:val="16"/>
              <w:szCs w:val="16"/>
              <w:lang w:val="en-US"/>
            </w:rPr>
            <w:t>University</w:t>
          </w:r>
        </w:smartTag>
        <w:r w:rsidRPr="00B5029C">
          <w:rPr>
            <w:rFonts w:ascii="Arial Narrow" w:hAnsi="Arial Narrow" w:cs="Arial"/>
            <w:bCs/>
            <w:spacing w:val="-4"/>
            <w:sz w:val="16"/>
            <w:szCs w:val="16"/>
            <w:lang w:val="en-US"/>
          </w:rPr>
          <w:t xml:space="preserve"> of </w:t>
        </w:r>
        <w:smartTag w:uri="urn:schemas-microsoft-com:office:smarttags" w:element="PlaceName">
          <w:r w:rsidRPr="00B5029C">
            <w:rPr>
              <w:rFonts w:ascii="Arial Narrow" w:hAnsi="Arial Narrow" w:cs="Arial"/>
              <w:bCs/>
              <w:spacing w:val="-4"/>
              <w:sz w:val="16"/>
              <w:szCs w:val="16"/>
              <w:lang w:val="en-US"/>
            </w:rPr>
            <w:t>London</w:t>
          </w:r>
        </w:smartTag>
      </w:smartTag>
      <w:r w:rsidRPr="00B5029C">
        <w:rPr>
          <w:rFonts w:ascii="Arial Narrow" w:hAnsi="Arial Narrow" w:cs="Arial"/>
          <w:bCs/>
          <w:spacing w:val="-4"/>
          <w:sz w:val="16"/>
          <w:szCs w:val="16"/>
          <w:lang w:val="en-US"/>
        </w:rPr>
        <w:t xml:space="preserve"> is responsible for ensuring that the colleges have appropriate procedures in place for ensuring the maintenance of high quality provision in all aspects of their work.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b/>
          <w:bCs/>
          <w:spacing w:val="-4"/>
          <w:sz w:val="16"/>
          <w:szCs w:val="16"/>
          <w:lang w:val="en-US"/>
        </w:rPr>
      </w:pPr>
      <w:r w:rsidRPr="00B5029C">
        <w:rPr>
          <w:rFonts w:ascii="Arial Narrow" w:hAnsi="Arial Narrow" w:cs="Arial"/>
          <w:b/>
          <w:bCs/>
          <w:spacing w:val="-4"/>
          <w:sz w:val="16"/>
          <w:szCs w:val="16"/>
          <w:lang w:val="en-US"/>
        </w:rPr>
        <w:t xml:space="preserve">Admission to Higher Education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bCs/>
          <w:spacing w:val="-4"/>
          <w:sz w:val="16"/>
          <w:szCs w:val="16"/>
          <w:lang w:val="en-US"/>
        </w:rPr>
      </w:pPr>
      <w:r w:rsidRPr="00B5029C">
        <w:rPr>
          <w:rFonts w:ascii="Arial Narrow" w:hAnsi="Arial Narrow" w:cs="Arial"/>
          <w:bCs/>
          <w:spacing w:val="-4"/>
          <w:sz w:val="16"/>
          <w:szCs w:val="16"/>
          <w:lang w:val="en-US"/>
        </w:rPr>
        <w:t xml:space="preserve">As autonomous institutions, universities and other higher education institutions determine their own admission policies. However, overall student numbers are subject to a measure of central planning. Students may apply for admission to any higher education institution. The traditional qualification for entry to degree study has been two or three General Certificate of Education Advanced-Level (GCE A-level) passes, as well as a minimum number of General Certificate of Secondary Education (GCSE) passes at grade C or above. These remain the most common form of entry qualification held by full-time undergraduate students. However, a wide range of other qualifications is acceptable for entry. This includes Vocational Certificate of Education (VGE) qualifications, Edexcel BTEC National Qualifications and the International Baccalaureate. </w:t>
      </w:r>
    </w:p>
    <w:p w:rsidR="00DE2FB7" w:rsidRPr="00B5029C" w:rsidRDefault="00DE2FB7" w:rsidP="00B5029C">
      <w:pPr>
        <w:jc w:val="both"/>
        <w:rPr>
          <w:rFonts w:ascii="Arial Narrow" w:hAnsi="Arial Narrow" w:cs="Arial"/>
          <w:bCs/>
          <w:spacing w:val="-4"/>
          <w:sz w:val="16"/>
          <w:szCs w:val="16"/>
          <w:lang w:val="en-US"/>
        </w:rPr>
      </w:pPr>
    </w:p>
    <w:p w:rsidR="00DE2FB7" w:rsidRPr="00B5029C" w:rsidRDefault="00DE2FB7" w:rsidP="00B5029C">
      <w:pPr>
        <w:jc w:val="both"/>
        <w:rPr>
          <w:rFonts w:ascii="Arial Narrow" w:hAnsi="Arial Narrow" w:cs="Arial"/>
          <w:spacing w:val="-4"/>
          <w:szCs w:val="16"/>
          <w:lang w:val="en-US"/>
        </w:rPr>
      </w:pPr>
      <w:r w:rsidRPr="00B5029C">
        <w:rPr>
          <w:rFonts w:ascii="Arial Narrow" w:hAnsi="Arial Narrow" w:cs="Arial"/>
          <w:bCs/>
          <w:spacing w:val="-4"/>
          <w:sz w:val="16"/>
          <w:szCs w:val="16"/>
          <w:lang w:val="en-US"/>
        </w:rPr>
        <w:t xml:space="preserve">Most institutions welcome applications from mature candidates who have had appropriate experience but may lack formal qualifications. Increasing numbers of universities offer courses on a modular and part-time basis, and many institutions now also give credit for prior study and informal learning acquired through work or other experiences. Access courses can also provide an entry point to higher education. These are courses offered largely by further education institutions which aim to prepare students without academic qualifications for entry to higher education.  </w:t>
      </w: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lang w:val="en-US"/>
        </w:rPr>
      </w:pPr>
    </w:p>
    <w:p w:rsidR="00DE2FB7" w:rsidRPr="00B5029C" w:rsidRDefault="00DE2FB7" w:rsidP="00B5029C">
      <w:pPr>
        <w:rPr>
          <w:rFonts w:ascii="Arial Narrow" w:hAnsi="Arial Narrow" w:cs="Arial"/>
          <w:sz w:val="16"/>
          <w:szCs w:val="16"/>
          <w:lang w:val="en-US"/>
        </w:rPr>
      </w:pPr>
    </w:p>
    <w:sectPr w:rsidR="00DE2FB7" w:rsidRPr="00B5029C" w:rsidSect="007C013D">
      <w:footerReference w:type="even" r:id="rId18"/>
      <w:footerReference w:type="default" r:id="rId19"/>
      <w:pgSz w:w="11906" w:h="16838" w:code="9"/>
      <w:pgMar w:top="851" w:right="1469"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D8E" w:rsidRDefault="00D26D8E">
      <w:r>
        <w:separator/>
      </w:r>
    </w:p>
  </w:endnote>
  <w:endnote w:type="continuationSeparator" w:id="0">
    <w:p w:rsidR="00D26D8E" w:rsidRDefault="00D26D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2AE" w:rsidRDefault="00550AF6" w:rsidP="009552AE">
    <w:pPr>
      <w:pStyle w:val="a8"/>
      <w:framePr w:wrap="around" w:vAnchor="text" w:hAnchor="margin" w:xAlign="right" w:y="1"/>
      <w:rPr>
        <w:rStyle w:val="a9"/>
      </w:rPr>
    </w:pPr>
    <w:r>
      <w:rPr>
        <w:rStyle w:val="a9"/>
      </w:rPr>
      <w:fldChar w:fldCharType="begin"/>
    </w:r>
    <w:r w:rsidR="009552AE">
      <w:rPr>
        <w:rStyle w:val="a9"/>
      </w:rPr>
      <w:instrText xml:space="preserve">PAGE  </w:instrText>
    </w:r>
    <w:r>
      <w:rPr>
        <w:rStyle w:val="a9"/>
      </w:rPr>
      <w:fldChar w:fldCharType="end"/>
    </w:r>
  </w:p>
  <w:p w:rsidR="009552AE" w:rsidRDefault="009552AE" w:rsidP="009552A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2AE" w:rsidRDefault="00550AF6" w:rsidP="009552AE">
    <w:pPr>
      <w:pStyle w:val="a8"/>
      <w:framePr w:wrap="around" w:vAnchor="text" w:hAnchor="margin" w:xAlign="right" w:y="1"/>
      <w:rPr>
        <w:rStyle w:val="a9"/>
      </w:rPr>
    </w:pPr>
    <w:r>
      <w:rPr>
        <w:rStyle w:val="a9"/>
      </w:rPr>
      <w:fldChar w:fldCharType="begin"/>
    </w:r>
    <w:r w:rsidR="009552AE">
      <w:rPr>
        <w:rStyle w:val="a9"/>
      </w:rPr>
      <w:instrText xml:space="preserve">PAGE  </w:instrText>
    </w:r>
    <w:r>
      <w:rPr>
        <w:rStyle w:val="a9"/>
      </w:rPr>
      <w:fldChar w:fldCharType="separate"/>
    </w:r>
    <w:r w:rsidR="002423BE">
      <w:rPr>
        <w:rStyle w:val="a9"/>
        <w:noProof/>
      </w:rPr>
      <w:t>1</w:t>
    </w:r>
    <w:r>
      <w:rPr>
        <w:rStyle w:val="a9"/>
      </w:rPr>
      <w:fldChar w:fldCharType="end"/>
    </w:r>
  </w:p>
  <w:p w:rsidR="009552AE" w:rsidRPr="00F812D3" w:rsidRDefault="00F812D3" w:rsidP="009552AE">
    <w:pPr>
      <w:pStyle w:val="a8"/>
      <w:ind w:right="360"/>
      <w:rPr>
        <w:lang w:val="en-US"/>
      </w:rPr>
    </w:pPr>
    <w:r>
      <w:rPr>
        <w:lang w:val="en-US"/>
      </w:rPr>
      <w:t xml:space="preserve">        </w:t>
    </w:r>
    <w:r w:rsidR="00F274D0">
      <w:rPr>
        <w:lang w:val="en-US"/>
      </w:rPr>
      <w:t xml:space="preserve">                    </w:t>
    </w:r>
    <w:r>
      <w:rPr>
        <w:lang w:val="en-US"/>
      </w:rPr>
      <w:t xml:space="preserve"> STUDENT’S NAME</w:t>
    </w:r>
    <w:r w:rsidR="00F274D0">
      <w:rPr>
        <w:lang w:val="en-US"/>
      </w:rPr>
      <w:t xml:space="preserve"> AND SURNAME</w:t>
    </w:r>
    <w:r>
      <w:rPr>
        <w:lang w:val="en-US"/>
      </w:rPr>
      <w:t xml:space="preserve"> AND MATRICULATION NUMBER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D8E" w:rsidRDefault="00D26D8E">
      <w:r>
        <w:separator/>
      </w:r>
    </w:p>
  </w:footnote>
  <w:footnote w:type="continuationSeparator" w:id="0">
    <w:p w:rsidR="00D26D8E" w:rsidRDefault="00D26D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91443"/>
    <w:multiLevelType w:val="singleLevel"/>
    <w:tmpl w:val="0408000F"/>
    <w:lvl w:ilvl="0">
      <w:start w:val="1"/>
      <w:numFmt w:val="decimal"/>
      <w:lvlText w:val="%1."/>
      <w:lvlJc w:val="left"/>
      <w:pPr>
        <w:tabs>
          <w:tab w:val="num" w:pos="360"/>
        </w:tabs>
        <w:ind w:left="360" w:hanging="360"/>
      </w:pPr>
      <w:rPr>
        <w:rFonts w:hint="default"/>
      </w:rPr>
    </w:lvl>
  </w:abstractNum>
  <w:abstractNum w:abstractNumId="1">
    <w:nsid w:val="148A1AA2"/>
    <w:multiLevelType w:val="hybridMultilevel"/>
    <w:tmpl w:val="1400AA20"/>
    <w:lvl w:ilvl="0" w:tplc="294E029A">
      <w:start w:val="1"/>
      <w:numFmt w:val="upperLetter"/>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16BC5829"/>
    <w:multiLevelType w:val="singleLevel"/>
    <w:tmpl w:val="B9801B22"/>
    <w:lvl w:ilvl="0">
      <w:start w:val="1"/>
      <w:numFmt w:val="upperLetter"/>
      <w:lvlText w:val="%1)"/>
      <w:lvlJc w:val="left"/>
      <w:pPr>
        <w:tabs>
          <w:tab w:val="num" w:pos="360"/>
        </w:tabs>
        <w:ind w:left="360" w:hanging="360"/>
      </w:pPr>
      <w:rPr>
        <w:rFonts w:hint="default"/>
      </w:rPr>
    </w:lvl>
  </w:abstractNum>
  <w:abstractNum w:abstractNumId="3">
    <w:nsid w:val="17501CD0"/>
    <w:multiLevelType w:val="singleLevel"/>
    <w:tmpl w:val="0408000F"/>
    <w:lvl w:ilvl="0">
      <w:start w:val="1"/>
      <w:numFmt w:val="decimal"/>
      <w:lvlText w:val="%1."/>
      <w:lvlJc w:val="left"/>
      <w:pPr>
        <w:tabs>
          <w:tab w:val="num" w:pos="360"/>
        </w:tabs>
        <w:ind w:left="360" w:hanging="360"/>
      </w:pPr>
      <w:rPr>
        <w:rFonts w:hint="default"/>
      </w:rPr>
    </w:lvl>
  </w:abstractNum>
  <w:abstractNum w:abstractNumId="4">
    <w:nsid w:val="18937FF7"/>
    <w:multiLevelType w:val="singleLevel"/>
    <w:tmpl w:val="0408000F"/>
    <w:lvl w:ilvl="0">
      <w:start w:val="1"/>
      <w:numFmt w:val="decimal"/>
      <w:lvlText w:val="%1."/>
      <w:lvlJc w:val="left"/>
      <w:pPr>
        <w:tabs>
          <w:tab w:val="num" w:pos="360"/>
        </w:tabs>
        <w:ind w:left="360" w:hanging="360"/>
      </w:pPr>
      <w:rPr>
        <w:rFonts w:hint="default"/>
      </w:rPr>
    </w:lvl>
  </w:abstractNum>
  <w:abstractNum w:abstractNumId="5">
    <w:nsid w:val="19A2053A"/>
    <w:multiLevelType w:val="hybridMultilevel"/>
    <w:tmpl w:val="968E4AC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873"/>
        </w:tabs>
        <w:ind w:left="873" w:hanging="360"/>
      </w:pPr>
      <w:rPr>
        <w:rFonts w:ascii="Courier New" w:hAnsi="Courier New" w:cs="Courier New" w:hint="default"/>
      </w:rPr>
    </w:lvl>
    <w:lvl w:ilvl="2" w:tplc="04080005" w:tentative="1">
      <w:start w:val="1"/>
      <w:numFmt w:val="bullet"/>
      <w:lvlText w:val=""/>
      <w:lvlJc w:val="left"/>
      <w:pPr>
        <w:tabs>
          <w:tab w:val="num" w:pos="1593"/>
        </w:tabs>
        <w:ind w:left="1593" w:hanging="360"/>
      </w:pPr>
      <w:rPr>
        <w:rFonts w:ascii="Wingdings" w:hAnsi="Wingdings" w:hint="default"/>
      </w:rPr>
    </w:lvl>
    <w:lvl w:ilvl="3" w:tplc="04080001" w:tentative="1">
      <w:start w:val="1"/>
      <w:numFmt w:val="bullet"/>
      <w:lvlText w:val=""/>
      <w:lvlJc w:val="left"/>
      <w:pPr>
        <w:tabs>
          <w:tab w:val="num" w:pos="2313"/>
        </w:tabs>
        <w:ind w:left="2313" w:hanging="360"/>
      </w:pPr>
      <w:rPr>
        <w:rFonts w:ascii="Symbol" w:hAnsi="Symbol" w:hint="default"/>
      </w:rPr>
    </w:lvl>
    <w:lvl w:ilvl="4" w:tplc="04080003" w:tentative="1">
      <w:start w:val="1"/>
      <w:numFmt w:val="bullet"/>
      <w:lvlText w:val="o"/>
      <w:lvlJc w:val="left"/>
      <w:pPr>
        <w:tabs>
          <w:tab w:val="num" w:pos="3033"/>
        </w:tabs>
        <w:ind w:left="3033" w:hanging="360"/>
      </w:pPr>
      <w:rPr>
        <w:rFonts w:ascii="Courier New" w:hAnsi="Courier New" w:cs="Courier New" w:hint="default"/>
      </w:rPr>
    </w:lvl>
    <w:lvl w:ilvl="5" w:tplc="04080005" w:tentative="1">
      <w:start w:val="1"/>
      <w:numFmt w:val="bullet"/>
      <w:lvlText w:val=""/>
      <w:lvlJc w:val="left"/>
      <w:pPr>
        <w:tabs>
          <w:tab w:val="num" w:pos="3753"/>
        </w:tabs>
        <w:ind w:left="3753" w:hanging="360"/>
      </w:pPr>
      <w:rPr>
        <w:rFonts w:ascii="Wingdings" w:hAnsi="Wingdings" w:hint="default"/>
      </w:rPr>
    </w:lvl>
    <w:lvl w:ilvl="6" w:tplc="04080001" w:tentative="1">
      <w:start w:val="1"/>
      <w:numFmt w:val="bullet"/>
      <w:lvlText w:val=""/>
      <w:lvlJc w:val="left"/>
      <w:pPr>
        <w:tabs>
          <w:tab w:val="num" w:pos="4473"/>
        </w:tabs>
        <w:ind w:left="4473" w:hanging="360"/>
      </w:pPr>
      <w:rPr>
        <w:rFonts w:ascii="Symbol" w:hAnsi="Symbol" w:hint="default"/>
      </w:rPr>
    </w:lvl>
    <w:lvl w:ilvl="7" w:tplc="04080003" w:tentative="1">
      <w:start w:val="1"/>
      <w:numFmt w:val="bullet"/>
      <w:lvlText w:val="o"/>
      <w:lvlJc w:val="left"/>
      <w:pPr>
        <w:tabs>
          <w:tab w:val="num" w:pos="5193"/>
        </w:tabs>
        <w:ind w:left="5193" w:hanging="360"/>
      </w:pPr>
      <w:rPr>
        <w:rFonts w:ascii="Courier New" w:hAnsi="Courier New" w:cs="Courier New" w:hint="default"/>
      </w:rPr>
    </w:lvl>
    <w:lvl w:ilvl="8" w:tplc="04080005" w:tentative="1">
      <w:start w:val="1"/>
      <w:numFmt w:val="bullet"/>
      <w:lvlText w:val=""/>
      <w:lvlJc w:val="left"/>
      <w:pPr>
        <w:tabs>
          <w:tab w:val="num" w:pos="5913"/>
        </w:tabs>
        <w:ind w:left="5913" w:hanging="360"/>
      </w:pPr>
      <w:rPr>
        <w:rFonts w:ascii="Wingdings" w:hAnsi="Wingdings" w:hint="default"/>
      </w:rPr>
    </w:lvl>
  </w:abstractNum>
  <w:abstractNum w:abstractNumId="6">
    <w:nsid w:val="1B9D0708"/>
    <w:multiLevelType w:val="hybridMultilevel"/>
    <w:tmpl w:val="E654AAB4"/>
    <w:lvl w:ilvl="0" w:tplc="E6945212">
      <w:start w:val="1"/>
      <w:numFmt w:val="decimal"/>
      <w:lvlText w:val="%1."/>
      <w:lvlJc w:val="left"/>
      <w:pPr>
        <w:tabs>
          <w:tab w:val="num" w:pos="363"/>
        </w:tabs>
        <w:ind w:left="363" w:hanging="360"/>
      </w:pPr>
      <w:rPr>
        <w:rFonts w:hint="default"/>
      </w:rPr>
    </w:lvl>
    <w:lvl w:ilvl="1" w:tplc="04080019" w:tentative="1">
      <w:start w:val="1"/>
      <w:numFmt w:val="lowerLetter"/>
      <w:lvlText w:val="%2."/>
      <w:lvlJc w:val="left"/>
      <w:pPr>
        <w:tabs>
          <w:tab w:val="num" w:pos="1083"/>
        </w:tabs>
        <w:ind w:left="1083" w:hanging="360"/>
      </w:pPr>
    </w:lvl>
    <w:lvl w:ilvl="2" w:tplc="0408001B" w:tentative="1">
      <w:start w:val="1"/>
      <w:numFmt w:val="lowerRoman"/>
      <w:lvlText w:val="%3."/>
      <w:lvlJc w:val="right"/>
      <w:pPr>
        <w:tabs>
          <w:tab w:val="num" w:pos="1803"/>
        </w:tabs>
        <w:ind w:left="1803" w:hanging="180"/>
      </w:pPr>
    </w:lvl>
    <w:lvl w:ilvl="3" w:tplc="0408000F" w:tentative="1">
      <w:start w:val="1"/>
      <w:numFmt w:val="decimal"/>
      <w:lvlText w:val="%4."/>
      <w:lvlJc w:val="left"/>
      <w:pPr>
        <w:tabs>
          <w:tab w:val="num" w:pos="2523"/>
        </w:tabs>
        <w:ind w:left="2523" w:hanging="360"/>
      </w:pPr>
    </w:lvl>
    <w:lvl w:ilvl="4" w:tplc="04080019" w:tentative="1">
      <w:start w:val="1"/>
      <w:numFmt w:val="lowerLetter"/>
      <w:lvlText w:val="%5."/>
      <w:lvlJc w:val="left"/>
      <w:pPr>
        <w:tabs>
          <w:tab w:val="num" w:pos="3243"/>
        </w:tabs>
        <w:ind w:left="3243" w:hanging="360"/>
      </w:pPr>
    </w:lvl>
    <w:lvl w:ilvl="5" w:tplc="0408001B" w:tentative="1">
      <w:start w:val="1"/>
      <w:numFmt w:val="lowerRoman"/>
      <w:lvlText w:val="%6."/>
      <w:lvlJc w:val="right"/>
      <w:pPr>
        <w:tabs>
          <w:tab w:val="num" w:pos="3963"/>
        </w:tabs>
        <w:ind w:left="3963" w:hanging="180"/>
      </w:pPr>
    </w:lvl>
    <w:lvl w:ilvl="6" w:tplc="0408000F" w:tentative="1">
      <w:start w:val="1"/>
      <w:numFmt w:val="decimal"/>
      <w:lvlText w:val="%7."/>
      <w:lvlJc w:val="left"/>
      <w:pPr>
        <w:tabs>
          <w:tab w:val="num" w:pos="4683"/>
        </w:tabs>
        <w:ind w:left="4683" w:hanging="360"/>
      </w:pPr>
    </w:lvl>
    <w:lvl w:ilvl="7" w:tplc="04080019" w:tentative="1">
      <w:start w:val="1"/>
      <w:numFmt w:val="lowerLetter"/>
      <w:lvlText w:val="%8."/>
      <w:lvlJc w:val="left"/>
      <w:pPr>
        <w:tabs>
          <w:tab w:val="num" w:pos="5403"/>
        </w:tabs>
        <w:ind w:left="5403" w:hanging="360"/>
      </w:pPr>
    </w:lvl>
    <w:lvl w:ilvl="8" w:tplc="0408001B" w:tentative="1">
      <w:start w:val="1"/>
      <w:numFmt w:val="lowerRoman"/>
      <w:lvlText w:val="%9."/>
      <w:lvlJc w:val="right"/>
      <w:pPr>
        <w:tabs>
          <w:tab w:val="num" w:pos="6123"/>
        </w:tabs>
        <w:ind w:left="6123" w:hanging="180"/>
      </w:pPr>
    </w:lvl>
  </w:abstractNum>
  <w:abstractNum w:abstractNumId="7">
    <w:nsid w:val="1D55007B"/>
    <w:multiLevelType w:val="hybridMultilevel"/>
    <w:tmpl w:val="1734ABBE"/>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BD3032C"/>
    <w:multiLevelType w:val="hybridMultilevel"/>
    <w:tmpl w:val="9EB8A04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BE41410"/>
    <w:multiLevelType w:val="hybridMultilevel"/>
    <w:tmpl w:val="1A30F566"/>
    <w:lvl w:ilvl="0" w:tplc="500C2E3C">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371F6B6A"/>
    <w:multiLevelType w:val="hybridMultilevel"/>
    <w:tmpl w:val="9CB8A46C"/>
    <w:lvl w:ilvl="0" w:tplc="EC2601F0">
      <w:start w:val="1"/>
      <w:numFmt w:val="decimal"/>
      <w:lvlText w:val="%1."/>
      <w:lvlJc w:val="left"/>
      <w:pPr>
        <w:tabs>
          <w:tab w:val="num" w:pos="363"/>
        </w:tabs>
        <w:ind w:left="363" w:hanging="360"/>
      </w:pPr>
      <w:rPr>
        <w:rFonts w:hint="default"/>
      </w:rPr>
    </w:lvl>
    <w:lvl w:ilvl="1" w:tplc="04080019" w:tentative="1">
      <w:start w:val="1"/>
      <w:numFmt w:val="lowerLetter"/>
      <w:lvlText w:val="%2."/>
      <w:lvlJc w:val="left"/>
      <w:pPr>
        <w:tabs>
          <w:tab w:val="num" w:pos="1083"/>
        </w:tabs>
        <w:ind w:left="1083" w:hanging="360"/>
      </w:pPr>
    </w:lvl>
    <w:lvl w:ilvl="2" w:tplc="0408001B" w:tentative="1">
      <w:start w:val="1"/>
      <w:numFmt w:val="lowerRoman"/>
      <w:lvlText w:val="%3."/>
      <w:lvlJc w:val="right"/>
      <w:pPr>
        <w:tabs>
          <w:tab w:val="num" w:pos="1803"/>
        </w:tabs>
        <w:ind w:left="1803" w:hanging="180"/>
      </w:pPr>
    </w:lvl>
    <w:lvl w:ilvl="3" w:tplc="0408000F" w:tentative="1">
      <w:start w:val="1"/>
      <w:numFmt w:val="decimal"/>
      <w:lvlText w:val="%4."/>
      <w:lvlJc w:val="left"/>
      <w:pPr>
        <w:tabs>
          <w:tab w:val="num" w:pos="2523"/>
        </w:tabs>
        <w:ind w:left="2523" w:hanging="360"/>
      </w:pPr>
    </w:lvl>
    <w:lvl w:ilvl="4" w:tplc="04080019" w:tentative="1">
      <w:start w:val="1"/>
      <w:numFmt w:val="lowerLetter"/>
      <w:lvlText w:val="%5."/>
      <w:lvlJc w:val="left"/>
      <w:pPr>
        <w:tabs>
          <w:tab w:val="num" w:pos="3243"/>
        </w:tabs>
        <w:ind w:left="3243" w:hanging="360"/>
      </w:pPr>
    </w:lvl>
    <w:lvl w:ilvl="5" w:tplc="0408001B" w:tentative="1">
      <w:start w:val="1"/>
      <w:numFmt w:val="lowerRoman"/>
      <w:lvlText w:val="%6."/>
      <w:lvlJc w:val="right"/>
      <w:pPr>
        <w:tabs>
          <w:tab w:val="num" w:pos="3963"/>
        </w:tabs>
        <w:ind w:left="3963" w:hanging="180"/>
      </w:pPr>
    </w:lvl>
    <w:lvl w:ilvl="6" w:tplc="0408000F" w:tentative="1">
      <w:start w:val="1"/>
      <w:numFmt w:val="decimal"/>
      <w:lvlText w:val="%7."/>
      <w:lvlJc w:val="left"/>
      <w:pPr>
        <w:tabs>
          <w:tab w:val="num" w:pos="4683"/>
        </w:tabs>
        <w:ind w:left="4683" w:hanging="360"/>
      </w:pPr>
    </w:lvl>
    <w:lvl w:ilvl="7" w:tplc="04080019" w:tentative="1">
      <w:start w:val="1"/>
      <w:numFmt w:val="lowerLetter"/>
      <w:lvlText w:val="%8."/>
      <w:lvlJc w:val="left"/>
      <w:pPr>
        <w:tabs>
          <w:tab w:val="num" w:pos="5403"/>
        </w:tabs>
        <w:ind w:left="5403" w:hanging="360"/>
      </w:pPr>
    </w:lvl>
    <w:lvl w:ilvl="8" w:tplc="0408001B" w:tentative="1">
      <w:start w:val="1"/>
      <w:numFmt w:val="lowerRoman"/>
      <w:lvlText w:val="%9."/>
      <w:lvlJc w:val="right"/>
      <w:pPr>
        <w:tabs>
          <w:tab w:val="num" w:pos="6123"/>
        </w:tabs>
        <w:ind w:left="6123" w:hanging="180"/>
      </w:pPr>
    </w:lvl>
  </w:abstractNum>
  <w:abstractNum w:abstractNumId="11">
    <w:nsid w:val="3A5C0A80"/>
    <w:multiLevelType w:val="singleLevel"/>
    <w:tmpl w:val="0408000F"/>
    <w:lvl w:ilvl="0">
      <w:start w:val="1"/>
      <w:numFmt w:val="decimal"/>
      <w:lvlText w:val="%1."/>
      <w:lvlJc w:val="left"/>
      <w:pPr>
        <w:tabs>
          <w:tab w:val="num" w:pos="360"/>
        </w:tabs>
        <w:ind w:left="360" w:hanging="360"/>
      </w:pPr>
      <w:rPr>
        <w:rFonts w:hint="default"/>
      </w:rPr>
    </w:lvl>
  </w:abstractNum>
  <w:abstractNum w:abstractNumId="12">
    <w:nsid w:val="55D057FD"/>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5B6C0A63"/>
    <w:multiLevelType w:val="singleLevel"/>
    <w:tmpl w:val="0408000F"/>
    <w:lvl w:ilvl="0">
      <w:start w:val="4"/>
      <w:numFmt w:val="decimal"/>
      <w:lvlText w:val="%1."/>
      <w:lvlJc w:val="left"/>
      <w:pPr>
        <w:tabs>
          <w:tab w:val="num" w:pos="360"/>
        </w:tabs>
        <w:ind w:left="360" w:hanging="360"/>
      </w:pPr>
      <w:rPr>
        <w:rFonts w:hint="default"/>
      </w:rPr>
    </w:lvl>
  </w:abstractNum>
  <w:abstractNum w:abstractNumId="14">
    <w:nsid w:val="60CE7F5E"/>
    <w:multiLevelType w:val="hybridMultilevel"/>
    <w:tmpl w:val="8190D2DE"/>
    <w:lvl w:ilvl="0" w:tplc="04080001">
      <w:start w:val="1"/>
      <w:numFmt w:val="bullet"/>
      <w:lvlText w:val=""/>
      <w:lvlJc w:val="left"/>
      <w:pPr>
        <w:tabs>
          <w:tab w:val="num" w:pos="180"/>
        </w:tabs>
        <w:ind w:left="180" w:hanging="360"/>
      </w:pPr>
      <w:rPr>
        <w:rFonts w:ascii="Symbol" w:hAnsi="Symbol"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abstractNum w:abstractNumId="15">
    <w:nsid w:val="65D27E77"/>
    <w:multiLevelType w:val="hybridMultilevel"/>
    <w:tmpl w:val="897E4E00"/>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79A91B72"/>
    <w:multiLevelType w:val="singleLevel"/>
    <w:tmpl w:val="1010910E"/>
    <w:lvl w:ilvl="0">
      <w:start w:val="1"/>
      <w:numFmt w:val="decimal"/>
      <w:lvlText w:val="%1."/>
      <w:lvlJc w:val="left"/>
      <w:pPr>
        <w:tabs>
          <w:tab w:val="num" w:pos="420"/>
        </w:tabs>
        <w:ind w:left="420" w:hanging="420"/>
      </w:pPr>
      <w:rPr>
        <w:rFonts w:hint="default"/>
      </w:rPr>
    </w:lvl>
  </w:abstractNum>
  <w:abstractNum w:abstractNumId="17">
    <w:nsid w:val="7CE3654F"/>
    <w:multiLevelType w:val="singleLevel"/>
    <w:tmpl w:val="0408000F"/>
    <w:lvl w:ilvl="0">
      <w:start w:val="1"/>
      <w:numFmt w:val="decimal"/>
      <w:lvlText w:val="%1."/>
      <w:lvlJc w:val="left"/>
      <w:pPr>
        <w:tabs>
          <w:tab w:val="num" w:pos="360"/>
        </w:tabs>
        <w:ind w:left="360" w:hanging="360"/>
      </w:pPr>
      <w:rPr>
        <w:rFonts w:hint="default"/>
      </w:rPr>
    </w:lvl>
  </w:abstractNum>
  <w:num w:numId="1">
    <w:abstractNumId w:val="17"/>
  </w:num>
  <w:num w:numId="2">
    <w:abstractNumId w:val="11"/>
  </w:num>
  <w:num w:numId="3">
    <w:abstractNumId w:val="16"/>
  </w:num>
  <w:num w:numId="4">
    <w:abstractNumId w:val="13"/>
  </w:num>
  <w:num w:numId="5">
    <w:abstractNumId w:val="4"/>
  </w:num>
  <w:num w:numId="6">
    <w:abstractNumId w:val="12"/>
  </w:num>
  <w:num w:numId="7">
    <w:abstractNumId w:val="3"/>
  </w:num>
  <w:num w:numId="8">
    <w:abstractNumId w:val="12"/>
    <w:lvlOverride w:ilvl="0">
      <w:startOverride w:val="1"/>
    </w:lvlOverride>
  </w:num>
  <w:num w:numId="9">
    <w:abstractNumId w:val="0"/>
  </w:num>
  <w:num w:numId="10">
    <w:abstractNumId w:val="2"/>
  </w:num>
  <w:num w:numId="11">
    <w:abstractNumId w:val="8"/>
  </w:num>
  <w:num w:numId="12">
    <w:abstractNumId w:val="1"/>
  </w:num>
  <w:num w:numId="13">
    <w:abstractNumId w:val="9"/>
  </w:num>
  <w:num w:numId="14">
    <w:abstractNumId w:val="15"/>
  </w:num>
  <w:num w:numId="15">
    <w:abstractNumId w:val="7"/>
  </w:num>
  <w:num w:numId="16">
    <w:abstractNumId w:val="5"/>
  </w:num>
  <w:num w:numId="17">
    <w:abstractNumId w:val="6"/>
  </w:num>
  <w:num w:numId="18">
    <w:abstractNumId w:val="1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4E12"/>
    <w:rsid w:val="00001436"/>
    <w:rsid w:val="00015DF4"/>
    <w:rsid w:val="00020243"/>
    <w:rsid w:val="00026988"/>
    <w:rsid w:val="00037B4F"/>
    <w:rsid w:val="00040801"/>
    <w:rsid w:val="000427B9"/>
    <w:rsid w:val="000444A2"/>
    <w:rsid w:val="00044C05"/>
    <w:rsid w:val="00050A6B"/>
    <w:rsid w:val="0005486B"/>
    <w:rsid w:val="0006643E"/>
    <w:rsid w:val="00071B05"/>
    <w:rsid w:val="00075F86"/>
    <w:rsid w:val="0007659D"/>
    <w:rsid w:val="0008251E"/>
    <w:rsid w:val="00092341"/>
    <w:rsid w:val="000976A0"/>
    <w:rsid w:val="000A2C9F"/>
    <w:rsid w:val="000A66B5"/>
    <w:rsid w:val="000B3B39"/>
    <w:rsid w:val="000C4BD7"/>
    <w:rsid w:val="000E5154"/>
    <w:rsid w:val="000E583E"/>
    <w:rsid w:val="0010790C"/>
    <w:rsid w:val="00110341"/>
    <w:rsid w:val="001145DF"/>
    <w:rsid w:val="00115E6B"/>
    <w:rsid w:val="00117CD1"/>
    <w:rsid w:val="00121345"/>
    <w:rsid w:val="00127A96"/>
    <w:rsid w:val="001319D4"/>
    <w:rsid w:val="00132088"/>
    <w:rsid w:val="00133F2A"/>
    <w:rsid w:val="00141E80"/>
    <w:rsid w:val="00143077"/>
    <w:rsid w:val="00146A4F"/>
    <w:rsid w:val="00157F58"/>
    <w:rsid w:val="0016177B"/>
    <w:rsid w:val="00162023"/>
    <w:rsid w:val="001628F1"/>
    <w:rsid w:val="00163816"/>
    <w:rsid w:val="001659B6"/>
    <w:rsid w:val="001714D4"/>
    <w:rsid w:val="0017425A"/>
    <w:rsid w:val="00180A00"/>
    <w:rsid w:val="001862DB"/>
    <w:rsid w:val="00187231"/>
    <w:rsid w:val="001952BA"/>
    <w:rsid w:val="00195ACA"/>
    <w:rsid w:val="00195B3F"/>
    <w:rsid w:val="001A1C4E"/>
    <w:rsid w:val="001A461C"/>
    <w:rsid w:val="001A4C5A"/>
    <w:rsid w:val="001A694B"/>
    <w:rsid w:val="001B7AEC"/>
    <w:rsid w:val="001C2AB2"/>
    <w:rsid w:val="001C3312"/>
    <w:rsid w:val="001D53C8"/>
    <w:rsid w:val="001E5254"/>
    <w:rsid w:val="001F30D9"/>
    <w:rsid w:val="00205F16"/>
    <w:rsid w:val="00214A1E"/>
    <w:rsid w:val="00226477"/>
    <w:rsid w:val="002264E0"/>
    <w:rsid w:val="00226F6C"/>
    <w:rsid w:val="002301D9"/>
    <w:rsid w:val="0023677D"/>
    <w:rsid w:val="00237929"/>
    <w:rsid w:val="002423BE"/>
    <w:rsid w:val="00242EDA"/>
    <w:rsid w:val="00250E5D"/>
    <w:rsid w:val="00254DF2"/>
    <w:rsid w:val="00256C17"/>
    <w:rsid w:val="00263451"/>
    <w:rsid w:val="0026652C"/>
    <w:rsid w:val="00270C37"/>
    <w:rsid w:val="00273A3B"/>
    <w:rsid w:val="00275BE7"/>
    <w:rsid w:val="002826F9"/>
    <w:rsid w:val="00285FE8"/>
    <w:rsid w:val="00287179"/>
    <w:rsid w:val="00287FBD"/>
    <w:rsid w:val="00290A92"/>
    <w:rsid w:val="00292811"/>
    <w:rsid w:val="00293B3C"/>
    <w:rsid w:val="0029470C"/>
    <w:rsid w:val="002A250B"/>
    <w:rsid w:val="002A3634"/>
    <w:rsid w:val="002A7D1E"/>
    <w:rsid w:val="002C3592"/>
    <w:rsid w:val="002C40E7"/>
    <w:rsid w:val="002C53FC"/>
    <w:rsid w:val="002D059D"/>
    <w:rsid w:val="002D7B87"/>
    <w:rsid w:val="002E23B8"/>
    <w:rsid w:val="002F03CD"/>
    <w:rsid w:val="00300FBA"/>
    <w:rsid w:val="00301F91"/>
    <w:rsid w:val="00302367"/>
    <w:rsid w:val="003033C2"/>
    <w:rsid w:val="00304C19"/>
    <w:rsid w:val="0030568D"/>
    <w:rsid w:val="0031192D"/>
    <w:rsid w:val="0031477A"/>
    <w:rsid w:val="00321761"/>
    <w:rsid w:val="0032325C"/>
    <w:rsid w:val="00330E32"/>
    <w:rsid w:val="00331759"/>
    <w:rsid w:val="003373C2"/>
    <w:rsid w:val="00341991"/>
    <w:rsid w:val="003420EF"/>
    <w:rsid w:val="0034422A"/>
    <w:rsid w:val="00350CEE"/>
    <w:rsid w:val="00356FD1"/>
    <w:rsid w:val="003608CD"/>
    <w:rsid w:val="00360FA9"/>
    <w:rsid w:val="00363EBC"/>
    <w:rsid w:val="0037083A"/>
    <w:rsid w:val="00377BE1"/>
    <w:rsid w:val="003825A3"/>
    <w:rsid w:val="003836A6"/>
    <w:rsid w:val="003A6711"/>
    <w:rsid w:val="003B1F03"/>
    <w:rsid w:val="003B7696"/>
    <w:rsid w:val="003C5256"/>
    <w:rsid w:val="003D03A2"/>
    <w:rsid w:val="003D2BCC"/>
    <w:rsid w:val="003D4520"/>
    <w:rsid w:val="003D769F"/>
    <w:rsid w:val="003E06DB"/>
    <w:rsid w:val="003F46F7"/>
    <w:rsid w:val="003F6886"/>
    <w:rsid w:val="004060E3"/>
    <w:rsid w:val="0042033D"/>
    <w:rsid w:val="0042098E"/>
    <w:rsid w:val="0042556E"/>
    <w:rsid w:val="004319A3"/>
    <w:rsid w:val="00436C5E"/>
    <w:rsid w:val="00440C8F"/>
    <w:rsid w:val="00462A74"/>
    <w:rsid w:val="0046330D"/>
    <w:rsid w:val="00463B82"/>
    <w:rsid w:val="00471E3F"/>
    <w:rsid w:val="004813FF"/>
    <w:rsid w:val="004919A0"/>
    <w:rsid w:val="004956C1"/>
    <w:rsid w:val="004B2E08"/>
    <w:rsid w:val="004B6FC4"/>
    <w:rsid w:val="004C2931"/>
    <w:rsid w:val="004C2C60"/>
    <w:rsid w:val="004C342B"/>
    <w:rsid w:val="004C372B"/>
    <w:rsid w:val="004E627B"/>
    <w:rsid w:val="004F208A"/>
    <w:rsid w:val="00505F6E"/>
    <w:rsid w:val="00516EEA"/>
    <w:rsid w:val="005205EE"/>
    <w:rsid w:val="00524A01"/>
    <w:rsid w:val="00525AB2"/>
    <w:rsid w:val="00541E1D"/>
    <w:rsid w:val="00544984"/>
    <w:rsid w:val="005465ED"/>
    <w:rsid w:val="00550AF6"/>
    <w:rsid w:val="005635B1"/>
    <w:rsid w:val="00577565"/>
    <w:rsid w:val="00591741"/>
    <w:rsid w:val="00593671"/>
    <w:rsid w:val="005A3E47"/>
    <w:rsid w:val="005D6100"/>
    <w:rsid w:val="005E0255"/>
    <w:rsid w:val="005F3161"/>
    <w:rsid w:val="005F4BB4"/>
    <w:rsid w:val="005F7E94"/>
    <w:rsid w:val="00606526"/>
    <w:rsid w:val="00612023"/>
    <w:rsid w:val="00622A71"/>
    <w:rsid w:val="00641833"/>
    <w:rsid w:val="00642CEF"/>
    <w:rsid w:val="006451DA"/>
    <w:rsid w:val="00663AFB"/>
    <w:rsid w:val="00663B65"/>
    <w:rsid w:val="00665822"/>
    <w:rsid w:val="00667EFF"/>
    <w:rsid w:val="00680E46"/>
    <w:rsid w:val="006845C6"/>
    <w:rsid w:val="00684B57"/>
    <w:rsid w:val="00687BCF"/>
    <w:rsid w:val="0069055D"/>
    <w:rsid w:val="00691247"/>
    <w:rsid w:val="006917DB"/>
    <w:rsid w:val="00695A43"/>
    <w:rsid w:val="00696DE9"/>
    <w:rsid w:val="006A053D"/>
    <w:rsid w:val="006A3DD7"/>
    <w:rsid w:val="006B72B1"/>
    <w:rsid w:val="006C0242"/>
    <w:rsid w:val="006C4E12"/>
    <w:rsid w:val="006D2B26"/>
    <w:rsid w:val="006D5172"/>
    <w:rsid w:val="006E0F6C"/>
    <w:rsid w:val="006E13B6"/>
    <w:rsid w:val="006E4827"/>
    <w:rsid w:val="006E716B"/>
    <w:rsid w:val="006F4B91"/>
    <w:rsid w:val="00702571"/>
    <w:rsid w:val="00740217"/>
    <w:rsid w:val="00740791"/>
    <w:rsid w:val="00742076"/>
    <w:rsid w:val="007467B5"/>
    <w:rsid w:val="00760156"/>
    <w:rsid w:val="007648E3"/>
    <w:rsid w:val="00781BC3"/>
    <w:rsid w:val="00782C6B"/>
    <w:rsid w:val="00785C97"/>
    <w:rsid w:val="00791EE5"/>
    <w:rsid w:val="0079266B"/>
    <w:rsid w:val="00795705"/>
    <w:rsid w:val="007A1923"/>
    <w:rsid w:val="007A7D0F"/>
    <w:rsid w:val="007B0725"/>
    <w:rsid w:val="007B402E"/>
    <w:rsid w:val="007B7C51"/>
    <w:rsid w:val="007C013D"/>
    <w:rsid w:val="007C0B4F"/>
    <w:rsid w:val="007C268D"/>
    <w:rsid w:val="007C3F6C"/>
    <w:rsid w:val="007D0CC6"/>
    <w:rsid w:val="007D236F"/>
    <w:rsid w:val="007D499B"/>
    <w:rsid w:val="007E0FEB"/>
    <w:rsid w:val="007F0272"/>
    <w:rsid w:val="007F65F0"/>
    <w:rsid w:val="00802A06"/>
    <w:rsid w:val="008057DB"/>
    <w:rsid w:val="00810C07"/>
    <w:rsid w:val="00821264"/>
    <w:rsid w:val="008224FE"/>
    <w:rsid w:val="008305D5"/>
    <w:rsid w:val="00830B34"/>
    <w:rsid w:val="00831CBD"/>
    <w:rsid w:val="00834AD8"/>
    <w:rsid w:val="00835AB7"/>
    <w:rsid w:val="008365F6"/>
    <w:rsid w:val="008447A4"/>
    <w:rsid w:val="00845B86"/>
    <w:rsid w:val="00853FEB"/>
    <w:rsid w:val="00853FFA"/>
    <w:rsid w:val="00855188"/>
    <w:rsid w:val="00856126"/>
    <w:rsid w:val="00872A39"/>
    <w:rsid w:val="00872DBE"/>
    <w:rsid w:val="00891899"/>
    <w:rsid w:val="0089614B"/>
    <w:rsid w:val="00896995"/>
    <w:rsid w:val="008A06FF"/>
    <w:rsid w:val="008A389F"/>
    <w:rsid w:val="008A41C1"/>
    <w:rsid w:val="008A7AAA"/>
    <w:rsid w:val="008B20D3"/>
    <w:rsid w:val="008B21D6"/>
    <w:rsid w:val="008B6E39"/>
    <w:rsid w:val="008C3E82"/>
    <w:rsid w:val="008C74FC"/>
    <w:rsid w:val="008D05DE"/>
    <w:rsid w:val="008D2EE5"/>
    <w:rsid w:val="008D5374"/>
    <w:rsid w:val="008D597E"/>
    <w:rsid w:val="008E392B"/>
    <w:rsid w:val="008E593B"/>
    <w:rsid w:val="008E5E3F"/>
    <w:rsid w:val="008F69AB"/>
    <w:rsid w:val="00900F09"/>
    <w:rsid w:val="00901962"/>
    <w:rsid w:val="009109AE"/>
    <w:rsid w:val="00912E46"/>
    <w:rsid w:val="00912F9E"/>
    <w:rsid w:val="009132AA"/>
    <w:rsid w:val="00913B9A"/>
    <w:rsid w:val="00920209"/>
    <w:rsid w:val="00920BB7"/>
    <w:rsid w:val="009214A8"/>
    <w:rsid w:val="00924EB6"/>
    <w:rsid w:val="00930CAB"/>
    <w:rsid w:val="00932B64"/>
    <w:rsid w:val="00933D61"/>
    <w:rsid w:val="009524FD"/>
    <w:rsid w:val="009552AE"/>
    <w:rsid w:val="009608BF"/>
    <w:rsid w:val="009708A5"/>
    <w:rsid w:val="00970B56"/>
    <w:rsid w:val="0097119F"/>
    <w:rsid w:val="00972CB3"/>
    <w:rsid w:val="00980546"/>
    <w:rsid w:val="009926DE"/>
    <w:rsid w:val="009929F3"/>
    <w:rsid w:val="009A54C1"/>
    <w:rsid w:val="009B02FF"/>
    <w:rsid w:val="009B0B0C"/>
    <w:rsid w:val="009B57EF"/>
    <w:rsid w:val="009C3925"/>
    <w:rsid w:val="009D479E"/>
    <w:rsid w:val="009D4A2A"/>
    <w:rsid w:val="009E4575"/>
    <w:rsid w:val="009E492D"/>
    <w:rsid w:val="009E4C37"/>
    <w:rsid w:val="009F0827"/>
    <w:rsid w:val="00A02D7A"/>
    <w:rsid w:val="00A03C27"/>
    <w:rsid w:val="00A17DBE"/>
    <w:rsid w:val="00A24041"/>
    <w:rsid w:val="00A259AB"/>
    <w:rsid w:val="00A25E8E"/>
    <w:rsid w:val="00A30E96"/>
    <w:rsid w:val="00A347C6"/>
    <w:rsid w:val="00A35A22"/>
    <w:rsid w:val="00A40E41"/>
    <w:rsid w:val="00A43BC4"/>
    <w:rsid w:val="00A462CE"/>
    <w:rsid w:val="00A46AEE"/>
    <w:rsid w:val="00A57863"/>
    <w:rsid w:val="00A62389"/>
    <w:rsid w:val="00A65C22"/>
    <w:rsid w:val="00A66CFA"/>
    <w:rsid w:val="00A72153"/>
    <w:rsid w:val="00A73293"/>
    <w:rsid w:val="00A80C8B"/>
    <w:rsid w:val="00A87889"/>
    <w:rsid w:val="00A87C29"/>
    <w:rsid w:val="00A93D1E"/>
    <w:rsid w:val="00AA2645"/>
    <w:rsid w:val="00AA3F89"/>
    <w:rsid w:val="00AA4782"/>
    <w:rsid w:val="00AA4814"/>
    <w:rsid w:val="00AB3877"/>
    <w:rsid w:val="00AC2365"/>
    <w:rsid w:val="00AC75DB"/>
    <w:rsid w:val="00AD0128"/>
    <w:rsid w:val="00AD099D"/>
    <w:rsid w:val="00AD3336"/>
    <w:rsid w:val="00AE1AE7"/>
    <w:rsid w:val="00AE2A1A"/>
    <w:rsid w:val="00AE6469"/>
    <w:rsid w:val="00AF03A3"/>
    <w:rsid w:val="00AF1E04"/>
    <w:rsid w:val="00AF2D8A"/>
    <w:rsid w:val="00AF3B8D"/>
    <w:rsid w:val="00B03C45"/>
    <w:rsid w:val="00B075E2"/>
    <w:rsid w:val="00B221C9"/>
    <w:rsid w:val="00B300AB"/>
    <w:rsid w:val="00B355B2"/>
    <w:rsid w:val="00B37C18"/>
    <w:rsid w:val="00B44586"/>
    <w:rsid w:val="00B5029C"/>
    <w:rsid w:val="00B54060"/>
    <w:rsid w:val="00B55DAC"/>
    <w:rsid w:val="00B700B6"/>
    <w:rsid w:val="00B73BD2"/>
    <w:rsid w:val="00B773EC"/>
    <w:rsid w:val="00B80762"/>
    <w:rsid w:val="00B80FD7"/>
    <w:rsid w:val="00BA247A"/>
    <w:rsid w:val="00BA26C0"/>
    <w:rsid w:val="00BA48DA"/>
    <w:rsid w:val="00BB15E6"/>
    <w:rsid w:val="00BB7A12"/>
    <w:rsid w:val="00BC7510"/>
    <w:rsid w:val="00BD290B"/>
    <w:rsid w:val="00BD4FD8"/>
    <w:rsid w:val="00BD6E20"/>
    <w:rsid w:val="00BE1C0C"/>
    <w:rsid w:val="00BE2023"/>
    <w:rsid w:val="00BE24F0"/>
    <w:rsid w:val="00BE5DF3"/>
    <w:rsid w:val="00BF02AB"/>
    <w:rsid w:val="00BF7BE7"/>
    <w:rsid w:val="00BF7EC1"/>
    <w:rsid w:val="00C021BC"/>
    <w:rsid w:val="00C048B6"/>
    <w:rsid w:val="00C05F02"/>
    <w:rsid w:val="00C07530"/>
    <w:rsid w:val="00C24B2B"/>
    <w:rsid w:val="00C26039"/>
    <w:rsid w:val="00C26337"/>
    <w:rsid w:val="00C27138"/>
    <w:rsid w:val="00C34E6C"/>
    <w:rsid w:val="00C35575"/>
    <w:rsid w:val="00C360A5"/>
    <w:rsid w:val="00C40E06"/>
    <w:rsid w:val="00C436D5"/>
    <w:rsid w:val="00C4524F"/>
    <w:rsid w:val="00C57F66"/>
    <w:rsid w:val="00C609A4"/>
    <w:rsid w:val="00C86BF3"/>
    <w:rsid w:val="00C901EE"/>
    <w:rsid w:val="00C9401C"/>
    <w:rsid w:val="00C95511"/>
    <w:rsid w:val="00CA6528"/>
    <w:rsid w:val="00CA6AFF"/>
    <w:rsid w:val="00CB160A"/>
    <w:rsid w:val="00CB16D3"/>
    <w:rsid w:val="00CB3DDF"/>
    <w:rsid w:val="00CB560F"/>
    <w:rsid w:val="00CC73CF"/>
    <w:rsid w:val="00CD1E27"/>
    <w:rsid w:val="00CD42BB"/>
    <w:rsid w:val="00CE002E"/>
    <w:rsid w:val="00CE6315"/>
    <w:rsid w:val="00CE7D77"/>
    <w:rsid w:val="00CF139B"/>
    <w:rsid w:val="00CF25E8"/>
    <w:rsid w:val="00CF7B21"/>
    <w:rsid w:val="00D02F43"/>
    <w:rsid w:val="00D0649B"/>
    <w:rsid w:val="00D06DF5"/>
    <w:rsid w:val="00D07D96"/>
    <w:rsid w:val="00D11A80"/>
    <w:rsid w:val="00D12593"/>
    <w:rsid w:val="00D15B11"/>
    <w:rsid w:val="00D23F76"/>
    <w:rsid w:val="00D26542"/>
    <w:rsid w:val="00D26D8E"/>
    <w:rsid w:val="00D27129"/>
    <w:rsid w:val="00D455DB"/>
    <w:rsid w:val="00D50C9E"/>
    <w:rsid w:val="00D5603F"/>
    <w:rsid w:val="00D73055"/>
    <w:rsid w:val="00D7423F"/>
    <w:rsid w:val="00D74FE2"/>
    <w:rsid w:val="00D776FA"/>
    <w:rsid w:val="00D80A10"/>
    <w:rsid w:val="00D81228"/>
    <w:rsid w:val="00D9050A"/>
    <w:rsid w:val="00D91231"/>
    <w:rsid w:val="00D94463"/>
    <w:rsid w:val="00DA11E5"/>
    <w:rsid w:val="00DB18BE"/>
    <w:rsid w:val="00DB7396"/>
    <w:rsid w:val="00DC08CC"/>
    <w:rsid w:val="00DC08DB"/>
    <w:rsid w:val="00DC3906"/>
    <w:rsid w:val="00DE2FB7"/>
    <w:rsid w:val="00E070B5"/>
    <w:rsid w:val="00E173BF"/>
    <w:rsid w:val="00E20294"/>
    <w:rsid w:val="00E21511"/>
    <w:rsid w:val="00E222ED"/>
    <w:rsid w:val="00E32D10"/>
    <w:rsid w:val="00E35534"/>
    <w:rsid w:val="00E36E5E"/>
    <w:rsid w:val="00E45624"/>
    <w:rsid w:val="00E4565A"/>
    <w:rsid w:val="00E5557E"/>
    <w:rsid w:val="00E65529"/>
    <w:rsid w:val="00E73568"/>
    <w:rsid w:val="00E86307"/>
    <w:rsid w:val="00E8703D"/>
    <w:rsid w:val="00E91D17"/>
    <w:rsid w:val="00EA0EFF"/>
    <w:rsid w:val="00EA1933"/>
    <w:rsid w:val="00EA1BCD"/>
    <w:rsid w:val="00EA243B"/>
    <w:rsid w:val="00EB6BA5"/>
    <w:rsid w:val="00EC2F08"/>
    <w:rsid w:val="00EC7D7E"/>
    <w:rsid w:val="00ED4EC3"/>
    <w:rsid w:val="00ED5CFA"/>
    <w:rsid w:val="00ED749A"/>
    <w:rsid w:val="00EE271A"/>
    <w:rsid w:val="00F16CF5"/>
    <w:rsid w:val="00F25826"/>
    <w:rsid w:val="00F26680"/>
    <w:rsid w:val="00F274D0"/>
    <w:rsid w:val="00F40999"/>
    <w:rsid w:val="00F50CD1"/>
    <w:rsid w:val="00F75AFD"/>
    <w:rsid w:val="00F77F78"/>
    <w:rsid w:val="00F812D3"/>
    <w:rsid w:val="00F81900"/>
    <w:rsid w:val="00F83153"/>
    <w:rsid w:val="00F84E02"/>
    <w:rsid w:val="00F901CD"/>
    <w:rsid w:val="00F910E9"/>
    <w:rsid w:val="00F95BC9"/>
    <w:rsid w:val="00F960DF"/>
    <w:rsid w:val="00FB4DB4"/>
    <w:rsid w:val="00FB64E5"/>
    <w:rsid w:val="00FD116F"/>
    <w:rsid w:val="00FF072D"/>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2"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65F6"/>
    <w:rPr>
      <w:lang w:eastAsia="en-US"/>
    </w:rPr>
  </w:style>
  <w:style w:type="paragraph" w:styleId="1">
    <w:name w:val="heading 1"/>
    <w:basedOn w:val="a"/>
    <w:next w:val="a"/>
    <w:link w:val="1Char"/>
    <w:qFormat/>
    <w:rsid w:val="008365F6"/>
    <w:pPr>
      <w:keepNext/>
      <w:jc w:val="center"/>
      <w:outlineLvl w:val="0"/>
    </w:pPr>
    <w:rPr>
      <w:rFonts w:ascii="Tahoma" w:hAnsi="Tahoma" w:cs="Tahoma"/>
      <w:b/>
      <w:sz w:val="22"/>
    </w:rPr>
  </w:style>
  <w:style w:type="paragraph" w:styleId="2">
    <w:name w:val="heading 2"/>
    <w:basedOn w:val="a"/>
    <w:next w:val="a"/>
    <w:qFormat/>
    <w:rsid w:val="008365F6"/>
    <w:pPr>
      <w:keepNext/>
      <w:jc w:val="both"/>
      <w:outlineLvl w:val="1"/>
    </w:pPr>
    <w:rPr>
      <w:b/>
      <w:sz w:val="24"/>
      <w:lang w:eastAsia="el-GR"/>
    </w:rPr>
  </w:style>
  <w:style w:type="paragraph" w:styleId="5">
    <w:name w:val="heading 5"/>
    <w:basedOn w:val="a"/>
    <w:next w:val="a"/>
    <w:qFormat/>
    <w:rsid w:val="0016202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365F6"/>
    <w:pPr>
      <w:ind w:right="-90"/>
      <w:jc w:val="both"/>
    </w:pPr>
    <w:rPr>
      <w:sz w:val="24"/>
    </w:rPr>
  </w:style>
  <w:style w:type="paragraph" w:styleId="20">
    <w:name w:val="Body Text 2"/>
    <w:basedOn w:val="a"/>
    <w:link w:val="2Char"/>
    <w:uiPriority w:val="99"/>
    <w:rsid w:val="008365F6"/>
    <w:pPr>
      <w:jc w:val="both"/>
    </w:pPr>
    <w:rPr>
      <w:rFonts w:ascii="Tahoma" w:hAnsi="Tahoma" w:cs="Tahoma"/>
      <w:bCs/>
      <w:sz w:val="22"/>
    </w:rPr>
  </w:style>
  <w:style w:type="paragraph" w:styleId="a4">
    <w:name w:val="Balloon Text"/>
    <w:basedOn w:val="a"/>
    <w:semiHidden/>
    <w:rsid w:val="002C40E7"/>
    <w:rPr>
      <w:rFonts w:ascii="Tahoma" w:hAnsi="Tahoma" w:cs="Tahoma"/>
      <w:sz w:val="16"/>
      <w:szCs w:val="16"/>
    </w:rPr>
  </w:style>
  <w:style w:type="paragraph" w:styleId="a5">
    <w:name w:val="Body Text Indent"/>
    <w:basedOn w:val="a"/>
    <w:rsid w:val="00162023"/>
    <w:pPr>
      <w:spacing w:after="120"/>
      <w:ind w:left="283"/>
    </w:pPr>
  </w:style>
  <w:style w:type="paragraph" w:styleId="Web">
    <w:name w:val="Normal (Web)"/>
    <w:basedOn w:val="a"/>
    <w:rsid w:val="00162023"/>
    <w:pPr>
      <w:spacing w:before="100" w:beforeAutospacing="1" w:after="100" w:afterAutospacing="1"/>
    </w:pPr>
    <w:rPr>
      <w:sz w:val="24"/>
      <w:szCs w:val="24"/>
      <w:lang w:val="es-ES" w:eastAsia="es-ES"/>
    </w:rPr>
  </w:style>
  <w:style w:type="character" w:styleId="-">
    <w:name w:val="Hyperlink"/>
    <w:rsid w:val="00162023"/>
    <w:rPr>
      <w:rFonts w:ascii="Times New Roman" w:hAnsi="Times New Roman" w:cs="Times New Roman"/>
      <w:color w:val="0000FF"/>
      <w:u w:val="single"/>
    </w:rPr>
  </w:style>
  <w:style w:type="character" w:styleId="a6">
    <w:name w:val="Strong"/>
    <w:qFormat/>
    <w:rsid w:val="00331759"/>
    <w:rPr>
      <w:b/>
      <w:bCs/>
    </w:rPr>
  </w:style>
  <w:style w:type="character" w:styleId="a7">
    <w:name w:val="Emphasis"/>
    <w:qFormat/>
    <w:rsid w:val="00331759"/>
    <w:rPr>
      <w:i/>
      <w:iCs/>
    </w:rPr>
  </w:style>
  <w:style w:type="paragraph" w:styleId="a8">
    <w:name w:val="footer"/>
    <w:basedOn w:val="a"/>
    <w:rsid w:val="009552AE"/>
    <w:pPr>
      <w:tabs>
        <w:tab w:val="center" w:pos="4153"/>
        <w:tab w:val="right" w:pos="8306"/>
      </w:tabs>
    </w:pPr>
  </w:style>
  <w:style w:type="character" w:styleId="a9">
    <w:name w:val="page number"/>
    <w:basedOn w:val="a0"/>
    <w:rsid w:val="009552AE"/>
  </w:style>
  <w:style w:type="paragraph" w:styleId="aa">
    <w:name w:val="header"/>
    <w:basedOn w:val="a"/>
    <w:rsid w:val="00F812D3"/>
    <w:pPr>
      <w:tabs>
        <w:tab w:val="center" w:pos="4153"/>
        <w:tab w:val="right" w:pos="8306"/>
      </w:tabs>
    </w:pPr>
  </w:style>
  <w:style w:type="table" w:styleId="ab">
    <w:name w:val="Table Grid"/>
    <w:basedOn w:val="a1"/>
    <w:rsid w:val="00383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Σώμα κείμενου 2 Char"/>
    <w:basedOn w:val="a0"/>
    <w:link w:val="20"/>
    <w:uiPriority w:val="99"/>
    <w:rsid w:val="00A62389"/>
    <w:rPr>
      <w:rFonts w:ascii="Tahoma" w:hAnsi="Tahoma" w:cs="Tahoma"/>
      <w:bCs/>
      <w:sz w:val="22"/>
      <w:lang w:eastAsia="en-US"/>
    </w:rPr>
  </w:style>
  <w:style w:type="character" w:customStyle="1" w:styleId="1Char">
    <w:name w:val="Επικεφαλίδα 1 Char"/>
    <w:basedOn w:val="a0"/>
    <w:link w:val="1"/>
    <w:rsid w:val="00DE2FB7"/>
    <w:rPr>
      <w:rFonts w:ascii="Tahoma" w:hAnsi="Tahoma" w:cs="Tahoma"/>
      <w:b/>
      <w:sz w:val="22"/>
      <w:lang w:eastAsia="en-US"/>
    </w:rPr>
  </w:style>
  <w:style w:type="character" w:styleId="HTML">
    <w:name w:val="HTML Cite"/>
    <w:basedOn w:val="a0"/>
    <w:uiPriority w:val="99"/>
    <w:unhideWhenUsed/>
    <w:rsid w:val="004B6FC4"/>
    <w:rPr>
      <w:i/>
      <w:iCs/>
    </w:rPr>
  </w:style>
</w:styles>
</file>

<file path=word/webSettings.xml><?xml version="1.0" encoding="utf-8"?>
<w:webSettings xmlns:r="http://schemas.openxmlformats.org/officeDocument/2006/relationships" xmlns:w="http://schemas.openxmlformats.org/wordprocessingml/2006/main">
  <w:divs>
    <w:div w:id="435833751">
      <w:bodyDiv w:val="1"/>
      <w:marLeft w:val="0"/>
      <w:marRight w:val="0"/>
      <w:marTop w:val="0"/>
      <w:marBottom w:val="0"/>
      <w:divBdr>
        <w:top w:val="none" w:sz="0" w:space="0" w:color="auto"/>
        <w:left w:val="none" w:sz="0" w:space="0" w:color="auto"/>
        <w:bottom w:val="none" w:sz="0" w:space="0" w:color="auto"/>
        <w:right w:val="none" w:sz="0" w:space="0" w:color="auto"/>
      </w:divBdr>
    </w:div>
    <w:div w:id="967932189">
      <w:bodyDiv w:val="1"/>
      <w:marLeft w:val="0"/>
      <w:marRight w:val="0"/>
      <w:marTop w:val="0"/>
      <w:marBottom w:val="0"/>
      <w:divBdr>
        <w:top w:val="none" w:sz="0" w:space="0" w:color="auto"/>
        <w:left w:val="none" w:sz="0" w:space="0" w:color="auto"/>
        <w:bottom w:val="none" w:sz="0" w:space="0" w:color="auto"/>
        <w:right w:val="none" w:sz="0" w:space="0" w:color="auto"/>
      </w:divBdr>
    </w:div>
    <w:div w:id="1040938237">
      <w:bodyDiv w:val="1"/>
      <w:marLeft w:val="0"/>
      <w:marRight w:val="0"/>
      <w:marTop w:val="0"/>
      <w:marBottom w:val="0"/>
      <w:divBdr>
        <w:top w:val="none" w:sz="0" w:space="0" w:color="auto"/>
        <w:left w:val="none" w:sz="0" w:space="0" w:color="auto"/>
        <w:bottom w:val="none" w:sz="0" w:space="0" w:color="auto"/>
        <w:right w:val="none" w:sz="0" w:space="0" w:color="auto"/>
      </w:divBdr>
    </w:div>
    <w:div w:id="1410422727">
      <w:bodyDiv w:val="1"/>
      <w:marLeft w:val="0"/>
      <w:marRight w:val="0"/>
      <w:marTop w:val="0"/>
      <w:marBottom w:val="0"/>
      <w:divBdr>
        <w:top w:val="none" w:sz="0" w:space="0" w:color="auto"/>
        <w:left w:val="none" w:sz="0" w:space="0" w:color="auto"/>
        <w:bottom w:val="none" w:sz="0" w:space="0" w:color="auto"/>
        <w:right w:val="none" w:sz="0" w:space="0" w:color="auto"/>
      </w:divBdr>
      <w:divsChild>
        <w:div w:id="1642807554">
          <w:marLeft w:val="0"/>
          <w:marRight w:val="0"/>
          <w:marTop w:val="0"/>
          <w:marBottom w:val="0"/>
          <w:divBdr>
            <w:top w:val="none" w:sz="0" w:space="0" w:color="auto"/>
            <w:left w:val="none" w:sz="0" w:space="0" w:color="auto"/>
            <w:bottom w:val="none" w:sz="0" w:space="0" w:color="auto"/>
            <w:right w:val="none" w:sz="0" w:space="0" w:color="auto"/>
          </w:divBdr>
        </w:div>
        <w:div w:id="250043717">
          <w:marLeft w:val="0"/>
          <w:marRight w:val="0"/>
          <w:marTop w:val="0"/>
          <w:marBottom w:val="0"/>
          <w:divBdr>
            <w:top w:val="none" w:sz="0" w:space="0" w:color="auto"/>
            <w:left w:val="none" w:sz="0" w:space="0" w:color="auto"/>
            <w:bottom w:val="none" w:sz="0" w:space="0" w:color="auto"/>
            <w:right w:val="none" w:sz="0" w:space="0" w:color="auto"/>
          </w:divBdr>
        </w:div>
        <w:div w:id="872498340">
          <w:marLeft w:val="0"/>
          <w:marRight w:val="0"/>
          <w:marTop w:val="0"/>
          <w:marBottom w:val="0"/>
          <w:divBdr>
            <w:top w:val="none" w:sz="0" w:space="0" w:color="auto"/>
            <w:left w:val="none" w:sz="0" w:space="0" w:color="auto"/>
            <w:bottom w:val="none" w:sz="0" w:space="0" w:color="auto"/>
            <w:right w:val="none" w:sz="0" w:space="0" w:color="auto"/>
          </w:divBdr>
        </w:div>
      </w:divsChild>
    </w:div>
    <w:div w:id="1564680218">
      <w:bodyDiv w:val="1"/>
      <w:marLeft w:val="0"/>
      <w:marRight w:val="0"/>
      <w:marTop w:val="0"/>
      <w:marBottom w:val="0"/>
      <w:divBdr>
        <w:top w:val="none" w:sz="0" w:space="0" w:color="auto"/>
        <w:left w:val="none" w:sz="0" w:space="0" w:color="auto"/>
        <w:bottom w:val="none" w:sz="0" w:space="0" w:color="auto"/>
        <w:right w:val="none" w:sz="0" w:space="0" w:color="auto"/>
      </w:divBdr>
      <w:divsChild>
        <w:div w:id="1070693791">
          <w:marLeft w:val="0"/>
          <w:marRight w:val="0"/>
          <w:marTop w:val="0"/>
          <w:marBottom w:val="0"/>
          <w:divBdr>
            <w:top w:val="none" w:sz="0" w:space="0" w:color="auto"/>
            <w:left w:val="none" w:sz="0" w:space="0" w:color="auto"/>
            <w:bottom w:val="none" w:sz="0" w:space="0" w:color="auto"/>
            <w:right w:val="none" w:sz="0" w:space="0" w:color="auto"/>
          </w:divBdr>
        </w:div>
        <w:div w:id="1567491481">
          <w:marLeft w:val="0"/>
          <w:marRight w:val="0"/>
          <w:marTop w:val="0"/>
          <w:marBottom w:val="0"/>
          <w:divBdr>
            <w:top w:val="none" w:sz="0" w:space="0" w:color="auto"/>
            <w:left w:val="none" w:sz="0" w:space="0" w:color="auto"/>
            <w:bottom w:val="none" w:sz="0" w:space="0" w:color="auto"/>
            <w:right w:val="none" w:sz="0" w:space="0" w:color="auto"/>
          </w:divBdr>
        </w:div>
        <w:div w:id="1465729082">
          <w:marLeft w:val="0"/>
          <w:marRight w:val="0"/>
          <w:marTop w:val="0"/>
          <w:marBottom w:val="0"/>
          <w:divBdr>
            <w:top w:val="none" w:sz="0" w:space="0" w:color="auto"/>
            <w:left w:val="none" w:sz="0" w:space="0" w:color="auto"/>
            <w:bottom w:val="none" w:sz="0" w:space="0" w:color="auto"/>
            <w:right w:val="none" w:sz="0" w:space="0" w:color="auto"/>
          </w:divBdr>
        </w:div>
        <w:div w:id="431048389">
          <w:marLeft w:val="0"/>
          <w:marRight w:val="0"/>
          <w:marTop w:val="0"/>
          <w:marBottom w:val="0"/>
          <w:divBdr>
            <w:top w:val="none" w:sz="0" w:space="0" w:color="auto"/>
            <w:left w:val="none" w:sz="0" w:space="0" w:color="auto"/>
            <w:bottom w:val="none" w:sz="0" w:space="0" w:color="auto"/>
            <w:right w:val="none" w:sz="0" w:space="0" w:color="auto"/>
          </w:divBdr>
        </w:div>
        <w:div w:id="14506710">
          <w:marLeft w:val="0"/>
          <w:marRight w:val="0"/>
          <w:marTop w:val="0"/>
          <w:marBottom w:val="0"/>
          <w:divBdr>
            <w:top w:val="none" w:sz="0" w:space="0" w:color="auto"/>
            <w:left w:val="none" w:sz="0" w:space="0" w:color="auto"/>
            <w:bottom w:val="none" w:sz="0" w:space="0" w:color="auto"/>
            <w:right w:val="none" w:sz="0" w:space="0" w:color="auto"/>
          </w:divBdr>
        </w:div>
      </w:divsChild>
    </w:div>
    <w:div w:id="1577594260">
      <w:bodyDiv w:val="1"/>
      <w:marLeft w:val="0"/>
      <w:marRight w:val="0"/>
      <w:marTop w:val="0"/>
      <w:marBottom w:val="0"/>
      <w:divBdr>
        <w:top w:val="none" w:sz="0" w:space="0" w:color="auto"/>
        <w:left w:val="none" w:sz="0" w:space="0" w:color="auto"/>
        <w:bottom w:val="none" w:sz="0" w:space="0" w:color="auto"/>
        <w:right w:val="none" w:sz="0" w:space="0" w:color="auto"/>
      </w:divBdr>
      <w:divsChild>
        <w:div w:id="303120269">
          <w:marLeft w:val="0"/>
          <w:marRight w:val="0"/>
          <w:marTop w:val="0"/>
          <w:marBottom w:val="0"/>
          <w:divBdr>
            <w:top w:val="none" w:sz="0" w:space="0" w:color="auto"/>
            <w:left w:val="none" w:sz="0" w:space="0" w:color="auto"/>
            <w:bottom w:val="none" w:sz="0" w:space="0" w:color="auto"/>
            <w:right w:val="none" w:sz="0" w:space="0" w:color="auto"/>
          </w:divBdr>
        </w:div>
        <w:div w:id="221983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MINEDU.GOV.GR"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UCL.AC.UK/IOE"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HR.ECD.UOA.GR" TargetMode="External"/><Relationship Id="rId5" Type="http://schemas.openxmlformats.org/officeDocument/2006/relationships/footnotes" Target="footnotes.xml"/><Relationship Id="rId15" Type="http://schemas.openxmlformats.org/officeDocument/2006/relationships/hyperlink" Target="http://www.eurydice.org/" TargetMode="External"/><Relationship Id="rId10" Type="http://schemas.openxmlformats.org/officeDocument/2006/relationships/hyperlink" Target="http://WWW.ECD.UOA.G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UOA.GR/" TargetMode="External"/><Relationship Id="rId14" Type="http://schemas.openxmlformats.org/officeDocument/2006/relationships/hyperlink" Target="http://www.eurydice.org/Eurybase/application/frameset.asp?country=Gr&amp;laguage=EN"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4705</Words>
  <Characters>25412</Characters>
  <Application>Microsoft Office Word</Application>
  <DocSecurity>0</DocSecurity>
  <Lines>211</Lines>
  <Paragraphs>60</Paragraphs>
  <ScaleCrop>false</ScaleCrop>
  <HeadingPairs>
    <vt:vector size="2" baseType="variant">
      <vt:variant>
        <vt:lpstr>Τίτλος</vt:lpstr>
      </vt:variant>
      <vt:variant>
        <vt:i4>1</vt:i4>
      </vt:variant>
    </vt:vector>
  </HeadingPairs>
  <TitlesOfParts>
    <vt:vector size="1" baseType="lpstr">
      <vt:lpstr>ΠΡΑΚΤΙΚΑ ΤΗΣ Ζ’ ΣΥΝΕΔΡΙΑΣΗΣ</vt:lpstr>
    </vt:vector>
  </TitlesOfParts>
  <Company>Panepistimio</Company>
  <LinksUpToDate>false</LinksUpToDate>
  <CharactersWithSpaces>30057</CharactersWithSpaces>
  <SharedDoc>false</SharedDoc>
  <HLinks>
    <vt:vector size="24" baseType="variant">
      <vt:variant>
        <vt:i4>4718680</vt:i4>
      </vt:variant>
      <vt:variant>
        <vt:i4>9</vt:i4>
      </vt:variant>
      <vt:variant>
        <vt:i4>0</vt:i4>
      </vt:variant>
      <vt:variant>
        <vt:i4>5</vt:i4>
      </vt:variant>
      <vt:variant>
        <vt:lpwstr>http://www.eurydice.org/</vt:lpwstr>
      </vt:variant>
      <vt:variant>
        <vt:lpwstr/>
      </vt:variant>
      <vt:variant>
        <vt:i4>7143463</vt:i4>
      </vt:variant>
      <vt:variant>
        <vt:i4>6</vt:i4>
      </vt:variant>
      <vt:variant>
        <vt:i4>0</vt:i4>
      </vt:variant>
      <vt:variant>
        <vt:i4>5</vt:i4>
      </vt:variant>
      <vt:variant>
        <vt:lpwstr>http://www.eurydice.org/Eurybase/application/frameset.asp?country=Gr&amp;laguage=EN</vt:lpwstr>
      </vt:variant>
      <vt:variant>
        <vt:lpwstr/>
      </vt:variant>
      <vt:variant>
        <vt:i4>2031711</vt:i4>
      </vt:variant>
      <vt:variant>
        <vt:i4>3</vt:i4>
      </vt:variant>
      <vt:variant>
        <vt:i4>0</vt:i4>
      </vt:variant>
      <vt:variant>
        <vt:i4>5</vt:i4>
      </vt:variant>
      <vt:variant>
        <vt:lpwstr>http://www.ypepth.gr/</vt:lpwstr>
      </vt:variant>
      <vt:variant>
        <vt:lpwstr/>
      </vt:variant>
      <vt:variant>
        <vt:i4>7798883</vt:i4>
      </vt:variant>
      <vt:variant>
        <vt:i4>0</vt:i4>
      </vt:variant>
      <vt:variant>
        <vt:i4>0</vt:i4>
      </vt:variant>
      <vt:variant>
        <vt:i4>5</vt:i4>
      </vt:variant>
      <vt:variant>
        <vt:lpwstr>http://www.uoa.gr/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ΠΡΑΚΤΙΚΑ ΤΗΣ Ζ’ ΣΥΝΕΔΡΙΑΣΗΣ</dc:title>
  <dc:creator>fotini</dc:creator>
  <cp:lastModifiedBy>MLR</cp:lastModifiedBy>
  <cp:revision>2</cp:revision>
  <cp:lastPrinted>2016-03-01T13:16:00Z</cp:lastPrinted>
  <dcterms:created xsi:type="dcterms:W3CDTF">2017-03-17T08:33:00Z</dcterms:created>
  <dcterms:modified xsi:type="dcterms:W3CDTF">2017-03-17T08:33:00Z</dcterms:modified>
</cp:coreProperties>
</file>